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B1" w:rsidRPr="009112D8" w:rsidRDefault="009112D8" w:rsidP="003B6BC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2D8">
        <w:rPr>
          <w:rFonts w:ascii="Times New Roman" w:hAnsi="Times New Roman" w:cs="Times New Roman"/>
          <w:b/>
          <w:bCs/>
          <w:sz w:val="28"/>
          <w:szCs w:val="28"/>
        </w:rPr>
        <w:t>Управление Росреестра</w:t>
      </w:r>
      <w:r w:rsidR="00843637">
        <w:rPr>
          <w:rFonts w:ascii="Times New Roman" w:hAnsi="Times New Roman" w:cs="Times New Roman"/>
          <w:b/>
          <w:bCs/>
          <w:sz w:val="28"/>
          <w:szCs w:val="28"/>
        </w:rPr>
        <w:t xml:space="preserve"> по Тюменской области</w:t>
      </w:r>
      <w:r w:rsidRPr="009112D8">
        <w:rPr>
          <w:rFonts w:ascii="Times New Roman" w:hAnsi="Times New Roman" w:cs="Times New Roman"/>
          <w:b/>
          <w:bCs/>
          <w:sz w:val="28"/>
          <w:szCs w:val="28"/>
        </w:rPr>
        <w:t xml:space="preserve"> разъясняет….</w:t>
      </w:r>
    </w:p>
    <w:p w:rsidR="009112D8" w:rsidRPr="009112D8" w:rsidRDefault="009112D8" w:rsidP="009112D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2D8">
        <w:rPr>
          <w:rFonts w:ascii="Times New Roman" w:hAnsi="Times New Roman" w:cs="Times New Roman"/>
          <w:b/>
          <w:bCs/>
          <w:sz w:val="28"/>
          <w:szCs w:val="28"/>
        </w:rPr>
        <w:t>(вопрос-ответ)</w:t>
      </w:r>
    </w:p>
    <w:p w:rsidR="009112D8" w:rsidRPr="00513678" w:rsidRDefault="009112D8" w:rsidP="009112D8">
      <w:pPr>
        <w:pStyle w:val="Defaul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112D8" w:rsidRPr="009112D8" w:rsidRDefault="00843637" w:rsidP="009112D8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112D8" w:rsidRPr="009112D8">
        <w:rPr>
          <w:rFonts w:ascii="Times New Roman" w:hAnsi="Times New Roman" w:cs="Times New Roman"/>
          <w:bCs/>
          <w:sz w:val="28"/>
          <w:szCs w:val="28"/>
        </w:rPr>
        <w:t xml:space="preserve">Вопрос: </w:t>
      </w:r>
      <w:r w:rsidR="00701B54">
        <w:rPr>
          <w:rFonts w:ascii="Times New Roman" w:hAnsi="Times New Roman" w:cs="Times New Roman"/>
          <w:bCs/>
          <w:sz w:val="28"/>
          <w:szCs w:val="28"/>
        </w:rPr>
        <w:t>существует ли у собственника объекта недвижимости возможность поучаствовать в вопросе определения кадастровой стоимости его недвижимого имущества?</w:t>
      </w:r>
    </w:p>
    <w:p w:rsidR="009112D8" w:rsidRPr="00513678" w:rsidRDefault="009112D8" w:rsidP="009112D8">
      <w:pPr>
        <w:pStyle w:val="Defaul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9112D8" w:rsidRPr="009112D8" w:rsidRDefault="00843637" w:rsidP="00911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ab/>
      </w:r>
      <w:r w:rsidR="009112D8" w:rsidRPr="009112D8">
        <w:rPr>
          <w:rFonts w:ascii="Times New Roman" w:eastAsiaTheme="minorHAnsi" w:hAnsi="Times New Roman"/>
          <w:color w:val="000000"/>
          <w:sz w:val="28"/>
          <w:szCs w:val="28"/>
        </w:rPr>
        <w:t xml:space="preserve">Отвечает начальник отдела землеустройства, мониторинга земель </w:t>
      </w:r>
      <w:r w:rsidR="00F55BF5">
        <w:rPr>
          <w:rFonts w:ascii="Times New Roman" w:eastAsiaTheme="minorHAnsi" w:hAnsi="Times New Roman"/>
          <w:color w:val="000000"/>
          <w:sz w:val="28"/>
          <w:szCs w:val="28"/>
        </w:rPr>
        <w:br/>
      </w:r>
      <w:r w:rsidR="009112D8" w:rsidRPr="009112D8">
        <w:rPr>
          <w:rFonts w:ascii="Times New Roman" w:eastAsiaTheme="minorHAnsi" w:hAnsi="Times New Roman"/>
          <w:color w:val="000000"/>
          <w:sz w:val="28"/>
          <w:szCs w:val="28"/>
        </w:rPr>
        <w:t>и кадастровой оценки объекто</w:t>
      </w:r>
      <w:r w:rsidR="00D83D2E">
        <w:rPr>
          <w:rFonts w:ascii="Times New Roman" w:eastAsiaTheme="minorHAnsi" w:hAnsi="Times New Roman"/>
          <w:color w:val="000000"/>
          <w:sz w:val="28"/>
          <w:szCs w:val="28"/>
        </w:rPr>
        <w:t>в недвижимости Управления Росре</w:t>
      </w:r>
      <w:r w:rsidR="009112D8" w:rsidRPr="009112D8">
        <w:rPr>
          <w:rFonts w:ascii="Times New Roman" w:eastAsiaTheme="minorHAnsi" w:hAnsi="Times New Roman"/>
          <w:color w:val="000000"/>
          <w:sz w:val="28"/>
          <w:szCs w:val="28"/>
        </w:rPr>
        <w:t>ес</w:t>
      </w:r>
      <w:r w:rsidR="00D83D2E">
        <w:rPr>
          <w:rFonts w:ascii="Times New Roman" w:eastAsiaTheme="minorHAnsi" w:hAnsi="Times New Roman"/>
          <w:color w:val="000000"/>
          <w:sz w:val="28"/>
          <w:szCs w:val="28"/>
        </w:rPr>
        <w:t>т</w:t>
      </w:r>
      <w:r w:rsidR="009112D8" w:rsidRPr="009112D8">
        <w:rPr>
          <w:rFonts w:ascii="Times New Roman" w:eastAsiaTheme="minorHAnsi" w:hAnsi="Times New Roman"/>
          <w:color w:val="000000"/>
          <w:sz w:val="28"/>
          <w:szCs w:val="28"/>
        </w:rPr>
        <w:t xml:space="preserve">ра </w:t>
      </w:r>
      <w:r w:rsidR="00F55BF5">
        <w:rPr>
          <w:rFonts w:ascii="Times New Roman" w:eastAsiaTheme="minorHAnsi" w:hAnsi="Times New Roman"/>
          <w:color w:val="000000"/>
          <w:sz w:val="28"/>
          <w:szCs w:val="28"/>
        </w:rPr>
        <w:br/>
      </w:r>
      <w:r w:rsidR="009112D8" w:rsidRPr="009112D8">
        <w:rPr>
          <w:rFonts w:ascii="Times New Roman" w:eastAsiaTheme="minorHAnsi" w:hAnsi="Times New Roman"/>
          <w:color w:val="000000"/>
          <w:sz w:val="28"/>
          <w:szCs w:val="28"/>
        </w:rPr>
        <w:t>по Тюменской области</w:t>
      </w:r>
      <w:r w:rsidR="00B765D4">
        <w:rPr>
          <w:rFonts w:ascii="Times New Roman" w:eastAsiaTheme="minorHAnsi" w:hAnsi="Times New Roman"/>
          <w:color w:val="000000"/>
          <w:sz w:val="28"/>
          <w:szCs w:val="28"/>
        </w:rPr>
        <w:t xml:space="preserve"> Алексей Дашкевич</w:t>
      </w:r>
      <w:r w:rsidR="009112D8" w:rsidRPr="009112D8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9112D8" w:rsidRPr="00513678" w:rsidRDefault="009112D8" w:rsidP="00911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16"/>
          <w:szCs w:val="16"/>
        </w:rPr>
      </w:pPr>
    </w:p>
    <w:p w:rsidR="006342D6" w:rsidRPr="006342D6" w:rsidRDefault="007E3E30" w:rsidP="0063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ab/>
      </w:r>
      <w:r w:rsidR="009112D8" w:rsidRPr="009112D8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proofErr w:type="gramStart"/>
      <w:r w:rsidR="005C5083">
        <w:rPr>
          <w:rFonts w:ascii="Times New Roman" w:eastAsiaTheme="minorHAnsi" w:hAnsi="Times New Roman"/>
          <w:color w:val="000000"/>
          <w:sz w:val="28"/>
          <w:szCs w:val="28"/>
        </w:rPr>
        <w:t>В</w:t>
      </w:r>
      <w:proofErr w:type="gramEnd"/>
      <w:r w:rsidR="005C5083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D83D2E">
        <w:rPr>
          <w:rFonts w:ascii="Times New Roman" w:eastAsiaTheme="minorHAnsi" w:hAnsi="Times New Roman"/>
          <w:color w:val="000000"/>
          <w:sz w:val="28"/>
          <w:szCs w:val="28"/>
        </w:rPr>
        <w:t>ходе проведения на территории Тюменской области государственной кадастровой оценки</w:t>
      </w:r>
      <w:r w:rsidR="00F203B5">
        <w:rPr>
          <w:rFonts w:ascii="Times New Roman" w:eastAsiaTheme="minorHAnsi" w:hAnsi="Times New Roman"/>
          <w:color w:val="000000"/>
          <w:sz w:val="28"/>
          <w:szCs w:val="28"/>
        </w:rPr>
        <w:t>,</w:t>
      </w:r>
      <w:r w:rsidR="00D83D2E">
        <w:rPr>
          <w:rFonts w:ascii="Times New Roman" w:eastAsiaTheme="minorHAnsi" w:hAnsi="Times New Roman"/>
          <w:color w:val="000000"/>
          <w:sz w:val="28"/>
          <w:szCs w:val="28"/>
        </w:rPr>
        <w:t xml:space="preserve"> организация, осуществляющая такую оценку, размещает промежуточные отчетные документы по кадастровой оценке на сайте Росреестра (</w:t>
      </w:r>
      <w:hyperlink r:id="rId8" w:history="1">
        <w:r w:rsidR="00D83D2E" w:rsidRPr="00856527">
          <w:rPr>
            <w:rStyle w:val="a7"/>
            <w:rFonts w:ascii="Times New Roman" w:eastAsiaTheme="minorHAnsi" w:hAnsi="Times New Roman"/>
            <w:sz w:val="28"/>
            <w:szCs w:val="28"/>
          </w:rPr>
          <w:t>https://rosreestr.ru/</w:t>
        </w:r>
      </w:hyperlink>
      <w:r w:rsidR="00D83D2E">
        <w:rPr>
          <w:rFonts w:ascii="Times New Roman" w:eastAsiaTheme="minorHAnsi" w:hAnsi="Times New Roman"/>
          <w:color w:val="000000"/>
          <w:sz w:val="28"/>
          <w:szCs w:val="28"/>
        </w:rPr>
        <w:t>). В течение 60 дней с момента размещения указанных документов</w:t>
      </w:r>
      <w:r w:rsidR="00B765D4">
        <w:rPr>
          <w:rFonts w:ascii="Times New Roman" w:eastAsiaTheme="minorHAnsi" w:hAnsi="Times New Roman"/>
          <w:color w:val="000000"/>
          <w:sz w:val="28"/>
          <w:szCs w:val="28"/>
        </w:rPr>
        <w:t>,</w:t>
      </w:r>
      <w:r w:rsidR="00D83D2E">
        <w:rPr>
          <w:rFonts w:ascii="Times New Roman" w:eastAsiaTheme="minorHAnsi" w:hAnsi="Times New Roman"/>
          <w:color w:val="000000"/>
          <w:sz w:val="28"/>
          <w:szCs w:val="28"/>
        </w:rPr>
        <w:t xml:space="preserve"> с</w:t>
      </w:r>
      <w:r w:rsidR="006342D6" w:rsidRPr="009112D8">
        <w:rPr>
          <w:rFonts w:ascii="Times New Roman" w:eastAsiaTheme="minorHAnsi" w:hAnsi="Times New Roman"/>
          <w:color w:val="000000"/>
          <w:sz w:val="28"/>
          <w:szCs w:val="28"/>
        </w:rPr>
        <w:t xml:space="preserve">обственники недвижимости </w:t>
      </w:r>
      <w:r w:rsidR="009112D8">
        <w:rPr>
          <w:rFonts w:ascii="Times New Roman" w:eastAsiaTheme="minorHAnsi" w:hAnsi="Times New Roman"/>
          <w:color w:val="000000"/>
          <w:sz w:val="28"/>
          <w:szCs w:val="28"/>
        </w:rPr>
        <w:t>имеют возможность</w:t>
      </w:r>
      <w:r w:rsidR="006342D6" w:rsidRPr="009112D8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701B54">
        <w:rPr>
          <w:rFonts w:ascii="Times New Roman" w:eastAsiaTheme="minorHAnsi" w:hAnsi="Times New Roman"/>
          <w:color w:val="000000"/>
          <w:sz w:val="28"/>
          <w:szCs w:val="28"/>
        </w:rPr>
        <w:t xml:space="preserve">ознакомиться с предварительными результатами государственной </w:t>
      </w:r>
      <w:r w:rsidR="00701B54" w:rsidRPr="009112D8">
        <w:rPr>
          <w:rFonts w:ascii="Times New Roman" w:eastAsiaTheme="minorHAnsi" w:hAnsi="Times New Roman"/>
          <w:color w:val="000000"/>
          <w:sz w:val="28"/>
          <w:szCs w:val="28"/>
        </w:rPr>
        <w:t xml:space="preserve">кадастровой оценки </w:t>
      </w:r>
      <w:r w:rsidR="006342D6" w:rsidRPr="009112D8">
        <w:rPr>
          <w:rFonts w:ascii="Times New Roman" w:eastAsiaTheme="minorHAnsi" w:hAnsi="Times New Roman"/>
          <w:color w:val="000000"/>
          <w:sz w:val="28"/>
          <w:szCs w:val="28"/>
        </w:rPr>
        <w:t>их и</w:t>
      </w:r>
      <w:r w:rsidR="00701B54">
        <w:rPr>
          <w:rFonts w:ascii="Times New Roman" w:eastAsiaTheme="minorHAnsi" w:hAnsi="Times New Roman"/>
          <w:color w:val="000000"/>
          <w:sz w:val="28"/>
          <w:szCs w:val="28"/>
        </w:rPr>
        <w:t>мущества</w:t>
      </w:r>
      <w:r w:rsidR="006342D6" w:rsidRPr="009112D8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701B54">
        <w:rPr>
          <w:rFonts w:ascii="Times New Roman" w:eastAsiaTheme="minorHAnsi" w:hAnsi="Times New Roman"/>
          <w:color w:val="000000"/>
          <w:sz w:val="28"/>
          <w:szCs w:val="28"/>
        </w:rPr>
        <w:t xml:space="preserve">с </w:t>
      </w:r>
      <w:r w:rsidR="00D83D2E">
        <w:rPr>
          <w:rFonts w:ascii="Times New Roman" w:eastAsiaTheme="minorHAnsi" w:hAnsi="Times New Roman"/>
          <w:color w:val="000000"/>
          <w:sz w:val="28"/>
          <w:szCs w:val="28"/>
        </w:rPr>
        <w:t>помощью</w:t>
      </w:r>
      <w:r w:rsidR="00701B5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6342D6" w:rsidRPr="006342D6">
        <w:rPr>
          <w:rFonts w:ascii="Times New Roman" w:eastAsiaTheme="minorHAnsi" w:hAnsi="Times New Roman"/>
          <w:color w:val="000000"/>
          <w:sz w:val="28"/>
          <w:szCs w:val="28"/>
        </w:rPr>
        <w:t>сервис</w:t>
      </w:r>
      <w:r w:rsidR="00701B54">
        <w:rPr>
          <w:rFonts w:ascii="Times New Roman" w:eastAsiaTheme="minorHAnsi" w:hAnsi="Times New Roman"/>
          <w:color w:val="000000"/>
          <w:sz w:val="28"/>
          <w:szCs w:val="28"/>
        </w:rPr>
        <w:t>а</w:t>
      </w:r>
      <w:r w:rsidR="006342D6" w:rsidRPr="006342D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D83D2E">
        <w:rPr>
          <w:rFonts w:ascii="Times New Roman" w:eastAsiaTheme="minorHAnsi" w:hAnsi="Times New Roman"/>
          <w:color w:val="000000"/>
          <w:sz w:val="28"/>
          <w:szCs w:val="28"/>
        </w:rPr>
        <w:t xml:space="preserve">Росреестра </w:t>
      </w:r>
      <w:r w:rsidR="00701B54">
        <w:rPr>
          <w:rFonts w:ascii="Times New Roman" w:eastAsiaTheme="minorHAnsi" w:hAnsi="Times New Roman"/>
          <w:color w:val="000000"/>
          <w:sz w:val="28"/>
          <w:szCs w:val="28"/>
        </w:rPr>
        <w:t>«</w:t>
      </w:r>
      <w:r w:rsidR="00965202">
        <w:rPr>
          <w:rFonts w:ascii="Times New Roman" w:eastAsiaTheme="minorHAnsi" w:hAnsi="Times New Roman"/>
          <w:color w:val="000000"/>
          <w:sz w:val="28"/>
          <w:szCs w:val="28"/>
        </w:rPr>
        <w:t>Получение сведений из Фонда</w:t>
      </w:r>
      <w:r w:rsidR="006342D6" w:rsidRPr="006342D6">
        <w:rPr>
          <w:rFonts w:ascii="Times New Roman" w:eastAsiaTheme="minorHAnsi" w:hAnsi="Times New Roman"/>
          <w:color w:val="000000"/>
          <w:sz w:val="28"/>
          <w:szCs w:val="28"/>
        </w:rPr>
        <w:t xml:space="preserve"> данных государственной кадастровой оценки</w:t>
      </w:r>
      <w:r w:rsidR="00701B54">
        <w:rPr>
          <w:rFonts w:ascii="Times New Roman" w:eastAsiaTheme="minorHAnsi" w:hAnsi="Times New Roman"/>
          <w:color w:val="000000"/>
          <w:sz w:val="28"/>
          <w:szCs w:val="28"/>
        </w:rPr>
        <w:t xml:space="preserve">» </w:t>
      </w:r>
      <w:r w:rsidR="00965202">
        <w:rPr>
          <w:rFonts w:ascii="Times New Roman" w:eastAsiaTheme="minorHAnsi" w:hAnsi="Times New Roman"/>
          <w:color w:val="000000"/>
          <w:sz w:val="28"/>
          <w:szCs w:val="28"/>
        </w:rPr>
        <w:t>(</w:t>
      </w:r>
      <w:hyperlink r:id="rId9" w:history="1">
        <w:r w:rsidR="00D83D2E" w:rsidRPr="00D83D2E">
          <w:rPr>
            <w:rStyle w:val="a7"/>
            <w:rFonts w:ascii="Times New Roman" w:hAnsi="Times New Roman"/>
            <w:sz w:val="28"/>
            <w:szCs w:val="28"/>
          </w:rPr>
          <w:t>https://rosreestr.ru/site/fiz/poluchit-svedeniya-kadastrovoy-otsenki/</w:t>
        </w:r>
      </w:hyperlink>
      <w:r w:rsidR="00965202" w:rsidRPr="00701B54">
        <w:rPr>
          <w:rFonts w:ascii="Times New Roman" w:eastAsiaTheme="minorHAnsi" w:hAnsi="Times New Roman"/>
          <w:color w:val="000000"/>
          <w:sz w:val="28"/>
          <w:szCs w:val="28"/>
        </w:rPr>
        <w:t>)</w:t>
      </w:r>
      <w:r w:rsidR="006342D6" w:rsidRPr="006342D6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701B54" w:rsidRDefault="00965202" w:rsidP="006342D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1B54">
        <w:rPr>
          <w:rFonts w:ascii="Times New Roman" w:hAnsi="Times New Roman" w:cs="Times New Roman"/>
          <w:sz w:val="28"/>
          <w:szCs w:val="28"/>
        </w:rPr>
        <w:t xml:space="preserve">В случае обнаружения ошибки </w:t>
      </w:r>
      <w:r w:rsidR="00701B54" w:rsidRPr="009112D8">
        <w:rPr>
          <w:rFonts w:ascii="Times New Roman" w:hAnsi="Times New Roman" w:cs="Times New Roman"/>
          <w:sz w:val="28"/>
          <w:szCs w:val="28"/>
        </w:rPr>
        <w:t>в промежуточных отчетных документах по государственной кадастровой оценке</w:t>
      </w:r>
      <w:r w:rsidR="00701B54">
        <w:rPr>
          <w:rFonts w:ascii="Times New Roman" w:hAnsi="Times New Roman" w:cs="Times New Roman"/>
          <w:sz w:val="28"/>
          <w:szCs w:val="28"/>
        </w:rPr>
        <w:t xml:space="preserve"> заи</w:t>
      </w:r>
      <w:r w:rsidR="00B765D4">
        <w:rPr>
          <w:rFonts w:ascii="Times New Roman" w:hAnsi="Times New Roman" w:cs="Times New Roman"/>
          <w:sz w:val="28"/>
          <w:szCs w:val="28"/>
        </w:rPr>
        <w:t>нтересованное лицо посредством с</w:t>
      </w:r>
      <w:r w:rsidR="00701B54">
        <w:rPr>
          <w:rFonts w:ascii="Times New Roman" w:hAnsi="Times New Roman" w:cs="Times New Roman"/>
          <w:sz w:val="28"/>
          <w:szCs w:val="28"/>
        </w:rPr>
        <w:t>ервиса может направить замечания в адрес организации, осуществляющей кадастровую оценку.</w:t>
      </w:r>
    </w:p>
    <w:p w:rsidR="009112D8" w:rsidRDefault="00701B54" w:rsidP="00701B5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для более точного расчета кадастровой стоимости в организацию, осуществляющ</w:t>
      </w:r>
      <w:r w:rsidR="000053DD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кадастровую оценку</w:t>
      </w:r>
      <w:r w:rsidR="000053DD">
        <w:rPr>
          <w:rFonts w:ascii="Times New Roman" w:hAnsi="Times New Roman" w:cs="Times New Roman"/>
          <w:sz w:val="28"/>
          <w:szCs w:val="28"/>
        </w:rPr>
        <w:t>,</w:t>
      </w:r>
      <w:r w:rsidRPr="00701B54">
        <w:rPr>
          <w:rFonts w:ascii="Times New Roman" w:hAnsi="Times New Roman" w:cs="Times New Roman"/>
          <w:sz w:val="28"/>
          <w:szCs w:val="28"/>
        </w:rPr>
        <w:t xml:space="preserve"> собственником может быть </w:t>
      </w:r>
      <w:r w:rsidR="006342D6" w:rsidRPr="006342D6">
        <w:rPr>
          <w:rFonts w:ascii="Times New Roman" w:hAnsi="Times New Roman" w:cs="Times New Roman"/>
          <w:sz w:val="28"/>
          <w:szCs w:val="28"/>
        </w:rPr>
        <w:t xml:space="preserve">направлена декларация со сведениями, которые не </w:t>
      </w:r>
      <w:r w:rsidR="000053DD">
        <w:rPr>
          <w:rFonts w:ascii="Times New Roman" w:hAnsi="Times New Roman" w:cs="Times New Roman"/>
          <w:sz w:val="28"/>
          <w:szCs w:val="28"/>
        </w:rPr>
        <w:t>содержатся</w:t>
      </w:r>
      <w:r w:rsidR="006342D6" w:rsidRPr="006342D6">
        <w:rPr>
          <w:rFonts w:ascii="Times New Roman" w:hAnsi="Times New Roman" w:cs="Times New Roman"/>
          <w:sz w:val="28"/>
          <w:szCs w:val="28"/>
        </w:rPr>
        <w:t xml:space="preserve"> в ЕГРН. К их числу относятся сведения о наличии электроснабжения, газоснабжения, водоснабжения, теплоснабжения и канализации. </w:t>
      </w:r>
    </w:p>
    <w:p w:rsidR="003B6BC3" w:rsidRDefault="00965202" w:rsidP="003B6BC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481">
        <w:rPr>
          <w:rFonts w:ascii="Times New Roman" w:hAnsi="Times New Roman" w:cs="Times New Roman"/>
          <w:sz w:val="28"/>
          <w:szCs w:val="28"/>
        </w:rPr>
        <w:t>В случае, е</w:t>
      </w:r>
      <w:r>
        <w:rPr>
          <w:rFonts w:ascii="Times New Roman" w:hAnsi="Times New Roman" w:cs="Times New Roman"/>
          <w:sz w:val="28"/>
          <w:szCs w:val="28"/>
        </w:rPr>
        <w:t xml:space="preserve">сли кадастровая стоимость уже </w:t>
      </w:r>
      <w:r w:rsidR="003B6BC3">
        <w:rPr>
          <w:rFonts w:ascii="Times New Roman" w:hAnsi="Times New Roman" w:cs="Times New Roman"/>
          <w:sz w:val="28"/>
          <w:szCs w:val="28"/>
        </w:rPr>
        <w:t>утверждена</w:t>
      </w:r>
      <w:r>
        <w:rPr>
          <w:rFonts w:ascii="Times New Roman" w:hAnsi="Times New Roman" w:cs="Times New Roman"/>
          <w:sz w:val="28"/>
          <w:szCs w:val="28"/>
        </w:rPr>
        <w:t xml:space="preserve">, но собственник с ней не согласен, </w:t>
      </w:r>
      <w:r w:rsidR="00701B54">
        <w:rPr>
          <w:rFonts w:ascii="Times New Roman" w:hAnsi="Times New Roman" w:cs="Times New Roman"/>
          <w:sz w:val="28"/>
          <w:szCs w:val="28"/>
        </w:rPr>
        <w:t>ее возможно оспорить,</w:t>
      </w:r>
      <w:r>
        <w:rPr>
          <w:rFonts w:ascii="Times New Roman" w:hAnsi="Times New Roman" w:cs="Times New Roman"/>
          <w:sz w:val="28"/>
          <w:szCs w:val="28"/>
        </w:rPr>
        <w:t xml:space="preserve"> обрати</w:t>
      </w:r>
      <w:r w:rsidR="00701B54">
        <w:rPr>
          <w:rFonts w:ascii="Times New Roman" w:hAnsi="Times New Roman" w:cs="Times New Roman"/>
          <w:sz w:val="28"/>
          <w:szCs w:val="28"/>
        </w:rPr>
        <w:t>вшись</w:t>
      </w:r>
      <w:r>
        <w:rPr>
          <w:rFonts w:ascii="Times New Roman" w:hAnsi="Times New Roman" w:cs="Times New Roman"/>
          <w:sz w:val="28"/>
          <w:szCs w:val="28"/>
        </w:rPr>
        <w:t xml:space="preserve"> с соответствующим заявлением</w:t>
      </w:r>
      <w:r w:rsidR="006342D6" w:rsidRPr="006342D6">
        <w:rPr>
          <w:rFonts w:ascii="Times New Roman" w:hAnsi="Times New Roman" w:cs="Times New Roman"/>
          <w:sz w:val="28"/>
          <w:szCs w:val="28"/>
        </w:rPr>
        <w:t xml:space="preserve"> в </w:t>
      </w:r>
      <w:r w:rsidR="00701B54">
        <w:rPr>
          <w:rFonts w:ascii="Times New Roman" w:hAnsi="Times New Roman" w:cs="Times New Roman"/>
          <w:sz w:val="28"/>
          <w:szCs w:val="28"/>
        </w:rPr>
        <w:t>к</w:t>
      </w:r>
      <w:r w:rsidR="006342D6" w:rsidRPr="006342D6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="00701B54">
        <w:rPr>
          <w:rFonts w:ascii="Times New Roman" w:hAnsi="Times New Roman" w:cs="Times New Roman"/>
          <w:sz w:val="28"/>
          <w:szCs w:val="28"/>
        </w:rPr>
        <w:t>по рассмотрению сп</w:t>
      </w:r>
      <w:r w:rsidR="00513678">
        <w:rPr>
          <w:rFonts w:ascii="Times New Roman" w:hAnsi="Times New Roman" w:cs="Times New Roman"/>
          <w:sz w:val="28"/>
          <w:szCs w:val="28"/>
        </w:rPr>
        <w:t>о</w:t>
      </w:r>
      <w:r w:rsidR="00701B54">
        <w:rPr>
          <w:rFonts w:ascii="Times New Roman" w:hAnsi="Times New Roman" w:cs="Times New Roman"/>
          <w:sz w:val="28"/>
          <w:szCs w:val="28"/>
        </w:rPr>
        <w:t xml:space="preserve">ров о результатах определения </w:t>
      </w:r>
      <w:r w:rsidR="00513678">
        <w:rPr>
          <w:rFonts w:ascii="Times New Roman" w:hAnsi="Times New Roman" w:cs="Times New Roman"/>
          <w:sz w:val="28"/>
          <w:szCs w:val="28"/>
        </w:rPr>
        <w:t>кадастровой</w:t>
      </w:r>
      <w:r w:rsidR="00701B54">
        <w:rPr>
          <w:rFonts w:ascii="Times New Roman" w:hAnsi="Times New Roman" w:cs="Times New Roman"/>
          <w:sz w:val="28"/>
          <w:szCs w:val="28"/>
        </w:rPr>
        <w:t xml:space="preserve"> </w:t>
      </w:r>
      <w:r w:rsidR="00513678">
        <w:rPr>
          <w:rFonts w:ascii="Times New Roman" w:hAnsi="Times New Roman" w:cs="Times New Roman"/>
          <w:sz w:val="28"/>
          <w:szCs w:val="28"/>
        </w:rPr>
        <w:t>стоимости объектов недвижимости</w:t>
      </w:r>
      <w:r w:rsidR="00701B54">
        <w:rPr>
          <w:rFonts w:ascii="Times New Roman" w:hAnsi="Times New Roman" w:cs="Times New Roman"/>
          <w:sz w:val="28"/>
          <w:szCs w:val="28"/>
        </w:rPr>
        <w:t xml:space="preserve"> </w:t>
      </w:r>
      <w:r w:rsidR="003B6BC3">
        <w:rPr>
          <w:rFonts w:ascii="Times New Roman" w:hAnsi="Times New Roman" w:cs="Times New Roman"/>
          <w:sz w:val="28"/>
          <w:szCs w:val="28"/>
        </w:rPr>
        <w:t xml:space="preserve">при Управлении Росреестра по Тюменской области или суд. </w:t>
      </w:r>
    </w:p>
    <w:p w:rsidR="003B6BC3" w:rsidRPr="006342D6" w:rsidRDefault="003B6BC3" w:rsidP="003B6BC3">
      <w:pPr>
        <w:pStyle w:val="Default"/>
        <w:jc w:val="both"/>
        <w:rPr>
          <w:rFonts w:ascii="Times New Roman" w:hAnsi="Times New Roman"/>
          <w:sz w:val="28"/>
          <w:szCs w:val="28"/>
        </w:rPr>
      </w:pPr>
    </w:p>
    <w:p w:rsidR="00935148" w:rsidRDefault="00585D09" w:rsidP="009351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2EF5">
        <w:rPr>
          <w:rFonts w:ascii="Times New Roman" w:hAnsi="Times New Roman"/>
          <w:sz w:val="28"/>
          <w:szCs w:val="28"/>
        </w:rPr>
        <w:t>Пресс-служба Управления</w:t>
      </w:r>
      <w:r w:rsidR="00935148">
        <w:rPr>
          <w:rFonts w:ascii="Times New Roman" w:hAnsi="Times New Roman"/>
          <w:sz w:val="28"/>
          <w:szCs w:val="28"/>
        </w:rPr>
        <w:t xml:space="preserve"> Росреестра по Тюменской области </w:t>
      </w:r>
    </w:p>
    <w:p w:rsidR="00935148" w:rsidRDefault="00935148" w:rsidP="009351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2B9C" w:rsidRPr="00F203B5" w:rsidRDefault="004B2B9C" w:rsidP="00F203B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B2B9C" w:rsidRPr="00F203B5" w:rsidSect="007D1190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26D" w:rsidRDefault="0012126D" w:rsidP="00F06EA9">
      <w:pPr>
        <w:spacing w:after="0" w:line="240" w:lineRule="auto"/>
      </w:pPr>
      <w:r>
        <w:separator/>
      </w:r>
    </w:p>
  </w:endnote>
  <w:endnote w:type="continuationSeparator" w:id="0">
    <w:p w:rsidR="0012126D" w:rsidRDefault="0012126D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EA9" w:rsidRDefault="00F06EA9">
    <w:pPr>
      <w:pStyle w:val="a5"/>
    </w:pPr>
    <w:r>
      <w:t>г. Тюмень, ул. Луначарского, д. 42, тел: (3452) 43-12-49</w:t>
    </w:r>
  </w:p>
  <w:p w:rsidR="00F06EA9" w:rsidRPr="00F06EA9" w:rsidRDefault="00F06EA9">
    <w:pPr>
      <w:pStyle w:val="a5"/>
      <w:rPr>
        <w:lang w:val="en-US"/>
      </w:rPr>
    </w:pPr>
    <w:proofErr w:type="gramStart"/>
    <w:r>
      <w:rPr>
        <w:lang w:val="en-US"/>
      </w:rPr>
      <w:t>e-mail</w:t>
    </w:r>
    <w:proofErr w:type="gramEnd"/>
    <w:r w:rsidRPr="00F06EA9">
      <w:rPr>
        <w:lang w:val="en-US"/>
      </w:rPr>
      <w:t xml:space="preserve">: </w:t>
    </w:r>
    <w:hyperlink r:id="rId1" w:history="1">
      <w:r w:rsidRPr="004052BE">
        <w:rPr>
          <w:rStyle w:val="a7"/>
          <w:lang w:val="en-US"/>
        </w:rPr>
        <w:t>reestr72@yandex.ru</w:t>
      </w:r>
    </w:hyperlink>
    <w:r w:rsidRPr="00F06EA9">
      <w:rPr>
        <w:lang w:val="en-US"/>
      </w:rPr>
      <w:t xml:space="preserve">, </w:t>
    </w:r>
    <w:r>
      <w:rPr>
        <w:lang w:val="en-US"/>
      </w:rPr>
      <w:t>www</w:t>
    </w:r>
    <w:r w:rsidRPr="00F06EA9">
      <w:rPr>
        <w:lang w:val="en-US"/>
      </w:rPr>
      <w:t>.</w:t>
    </w:r>
    <w:r>
      <w:rPr>
        <w:lang w:val="en-US"/>
      </w:rPr>
      <w:t>rosreestr.ru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26D" w:rsidRDefault="0012126D" w:rsidP="00F06EA9">
      <w:pPr>
        <w:spacing w:after="0" w:line="240" w:lineRule="auto"/>
      </w:pPr>
      <w:r>
        <w:separator/>
      </w:r>
    </w:p>
  </w:footnote>
  <w:footnote w:type="continuationSeparator" w:id="0">
    <w:p w:rsidR="0012126D" w:rsidRDefault="0012126D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EA9" w:rsidRDefault="00F06EA9" w:rsidP="00F06EA9">
    <w:pPr>
      <w:pStyle w:val="a3"/>
      <w:jc w:val="center"/>
      <w:rPr>
        <w:rFonts w:ascii="Times New Roman" w:hAnsi="Times New Roman"/>
        <w:i/>
        <w:sz w:val="28"/>
        <w:szCs w:val="28"/>
      </w:rPr>
    </w:pPr>
    <w:r w:rsidRPr="007C1A34">
      <w:rPr>
        <w:rFonts w:ascii="Times New Roman" w:hAnsi="Times New Roman"/>
        <w:i/>
        <w:sz w:val="28"/>
        <w:szCs w:val="28"/>
      </w:rPr>
      <w:t>Управление Федеральной службы государственной регистрации, кадастра и картографии по Тюменской области</w:t>
    </w:r>
  </w:p>
  <w:p w:rsidR="00505682" w:rsidRDefault="00505682" w:rsidP="00F06EA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nds" w:val="18"/>
    <w:docVar w:name="ndsvid" w:val="0"/>
  </w:docVars>
  <w:rsids>
    <w:rsidRoot w:val="007C1A34"/>
    <w:rsid w:val="00003430"/>
    <w:rsid w:val="000053DD"/>
    <w:rsid w:val="00044629"/>
    <w:rsid w:val="00080794"/>
    <w:rsid w:val="00082FF6"/>
    <w:rsid w:val="000E2560"/>
    <w:rsid w:val="000E6043"/>
    <w:rsid w:val="000F5AB1"/>
    <w:rsid w:val="00120EFF"/>
    <w:rsid w:val="0012126D"/>
    <w:rsid w:val="00132EF5"/>
    <w:rsid w:val="001548C5"/>
    <w:rsid w:val="0017795F"/>
    <w:rsid w:val="0018063B"/>
    <w:rsid w:val="00182712"/>
    <w:rsid w:val="00184413"/>
    <w:rsid w:val="001C75A3"/>
    <w:rsid w:val="001C79B0"/>
    <w:rsid w:val="001F2B42"/>
    <w:rsid w:val="00203F52"/>
    <w:rsid w:val="00211481"/>
    <w:rsid w:val="00223B84"/>
    <w:rsid w:val="002301AC"/>
    <w:rsid w:val="00261047"/>
    <w:rsid w:val="0026497E"/>
    <w:rsid w:val="00294B1A"/>
    <w:rsid w:val="002C4C77"/>
    <w:rsid w:val="002D444A"/>
    <w:rsid w:val="002F7B2E"/>
    <w:rsid w:val="0031309B"/>
    <w:rsid w:val="00332372"/>
    <w:rsid w:val="003537E3"/>
    <w:rsid w:val="003564F2"/>
    <w:rsid w:val="003763B9"/>
    <w:rsid w:val="003A278A"/>
    <w:rsid w:val="003A6FE0"/>
    <w:rsid w:val="003B300A"/>
    <w:rsid w:val="003B6BC3"/>
    <w:rsid w:val="003B7F9A"/>
    <w:rsid w:val="003C05D7"/>
    <w:rsid w:val="003C1BD9"/>
    <w:rsid w:val="003C3FB6"/>
    <w:rsid w:val="003C72B3"/>
    <w:rsid w:val="00414958"/>
    <w:rsid w:val="00427EDB"/>
    <w:rsid w:val="0043605A"/>
    <w:rsid w:val="004473F1"/>
    <w:rsid w:val="004678E9"/>
    <w:rsid w:val="00470678"/>
    <w:rsid w:val="00472841"/>
    <w:rsid w:val="00485AA7"/>
    <w:rsid w:val="004A2AA9"/>
    <w:rsid w:val="004B143E"/>
    <w:rsid w:val="004B2B9C"/>
    <w:rsid w:val="004C7F49"/>
    <w:rsid w:val="00505682"/>
    <w:rsid w:val="00513678"/>
    <w:rsid w:val="00530A8C"/>
    <w:rsid w:val="0054186C"/>
    <w:rsid w:val="00582600"/>
    <w:rsid w:val="00584AB1"/>
    <w:rsid w:val="00585D09"/>
    <w:rsid w:val="005A2050"/>
    <w:rsid w:val="005C5083"/>
    <w:rsid w:val="005D0D4B"/>
    <w:rsid w:val="005E47C2"/>
    <w:rsid w:val="006342D6"/>
    <w:rsid w:val="00654F0B"/>
    <w:rsid w:val="00674C09"/>
    <w:rsid w:val="006820FE"/>
    <w:rsid w:val="00691D1E"/>
    <w:rsid w:val="006942F9"/>
    <w:rsid w:val="006A2BCD"/>
    <w:rsid w:val="006A4710"/>
    <w:rsid w:val="006C4220"/>
    <w:rsid w:val="006C626F"/>
    <w:rsid w:val="006D1DD2"/>
    <w:rsid w:val="006D2C93"/>
    <w:rsid w:val="006E546F"/>
    <w:rsid w:val="006F6B3B"/>
    <w:rsid w:val="00701B54"/>
    <w:rsid w:val="007210BB"/>
    <w:rsid w:val="00723FE6"/>
    <w:rsid w:val="00737F07"/>
    <w:rsid w:val="007447E3"/>
    <w:rsid w:val="00792EDA"/>
    <w:rsid w:val="007B0046"/>
    <w:rsid w:val="007B741F"/>
    <w:rsid w:val="007C1A34"/>
    <w:rsid w:val="007C26F5"/>
    <w:rsid w:val="007C710D"/>
    <w:rsid w:val="007D1190"/>
    <w:rsid w:val="007D2F3D"/>
    <w:rsid w:val="007E1EB7"/>
    <w:rsid w:val="007E3E30"/>
    <w:rsid w:val="007F1A5A"/>
    <w:rsid w:val="0082073B"/>
    <w:rsid w:val="00837107"/>
    <w:rsid w:val="00843637"/>
    <w:rsid w:val="008452B7"/>
    <w:rsid w:val="0085326F"/>
    <w:rsid w:val="00864C40"/>
    <w:rsid w:val="00872AA8"/>
    <w:rsid w:val="008D3BED"/>
    <w:rsid w:val="008E748E"/>
    <w:rsid w:val="008F452E"/>
    <w:rsid w:val="0090335C"/>
    <w:rsid w:val="009112D8"/>
    <w:rsid w:val="009349D3"/>
    <w:rsid w:val="00935148"/>
    <w:rsid w:val="00956FB9"/>
    <w:rsid w:val="00965202"/>
    <w:rsid w:val="009718E0"/>
    <w:rsid w:val="00972B17"/>
    <w:rsid w:val="00994CDF"/>
    <w:rsid w:val="009A2EB8"/>
    <w:rsid w:val="009A7762"/>
    <w:rsid w:val="009D0AF8"/>
    <w:rsid w:val="009D0EA0"/>
    <w:rsid w:val="009D2A94"/>
    <w:rsid w:val="00A05C6B"/>
    <w:rsid w:val="00A07C5F"/>
    <w:rsid w:val="00A566CE"/>
    <w:rsid w:val="00A67180"/>
    <w:rsid w:val="00AD752E"/>
    <w:rsid w:val="00AE402C"/>
    <w:rsid w:val="00AF39D1"/>
    <w:rsid w:val="00B045E8"/>
    <w:rsid w:val="00B1679A"/>
    <w:rsid w:val="00B244FB"/>
    <w:rsid w:val="00B421AE"/>
    <w:rsid w:val="00B47FFB"/>
    <w:rsid w:val="00B5065A"/>
    <w:rsid w:val="00B55BB6"/>
    <w:rsid w:val="00B615BB"/>
    <w:rsid w:val="00B63112"/>
    <w:rsid w:val="00B70EC8"/>
    <w:rsid w:val="00B755C1"/>
    <w:rsid w:val="00B765D4"/>
    <w:rsid w:val="00B911ED"/>
    <w:rsid w:val="00B953FD"/>
    <w:rsid w:val="00BA0CCB"/>
    <w:rsid w:val="00BC135F"/>
    <w:rsid w:val="00BF65D0"/>
    <w:rsid w:val="00C27A7E"/>
    <w:rsid w:val="00C31BE3"/>
    <w:rsid w:val="00C46694"/>
    <w:rsid w:val="00C46B29"/>
    <w:rsid w:val="00C525F4"/>
    <w:rsid w:val="00C71250"/>
    <w:rsid w:val="00C760E4"/>
    <w:rsid w:val="00C765A7"/>
    <w:rsid w:val="00CB0A28"/>
    <w:rsid w:val="00CB43D5"/>
    <w:rsid w:val="00CC47C0"/>
    <w:rsid w:val="00D0376C"/>
    <w:rsid w:val="00D05565"/>
    <w:rsid w:val="00D22647"/>
    <w:rsid w:val="00D5255C"/>
    <w:rsid w:val="00D57900"/>
    <w:rsid w:val="00D6408D"/>
    <w:rsid w:val="00D83D2E"/>
    <w:rsid w:val="00DA12FE"/>
    <w:rsid w:val="00DA3D9E"/>
    <w:rsid w:val="00DA6E93"/>
    <w:rsid w:val="00E343DA"/>
    <w:rsid w:val="00E41116"/>
    <w:rsid w:val="00E47368"/>
    <w:rsid w:val="00E557E7"/>
    <w:rsid w:val="00E636B6"/>
    <w:rsid w:val="00E73B77"/>
    <w:rsid w:val="00E93B60"/>
    <w:rsid w:val="00EB06E0"/>
    <w:rsid w:val="00EE0950"/>
    <w:rsid w:val="00EF047A"/>
    <w:rsid w:val="00EF7E55"/>
    <w:rsid w:val="00F06EA9"/>
    <w:rsid w:val="00F16B8F"/>
    <w:rsid w:val="00F203B5"/>
    <w:rsid w:val="00F246B8"/>
    <w:rsid w:val="00F251CB"/>
    <w:rsid w:val="00F25551"/>
    <w:rsid w:val="00F27626"/>
    <w:rsid w:val="00F343C8"/>
    <w:rsid w:val="00F41C9D"/>
    <w:rsid w:val="00F4544C"/>
    <w:rsid w:val="00F55BF5"/>
    <w:rsid w:val="00F56A39"/>
    <w:rsid w:val="00F93834"/>
    <w:rsid w:val="00FA2EA3"/>
    <w:rsid w:val="00FC2CC3"/>
    <w:rsid w:val="00FC5A58"/>
    <w:rsid w:val="00FD576F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386C8-04FE-4B3D-97BB-F0BAC4C2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sreestr.ru/site/fiz/poluchit-svedeniya-kadastrovoy-otsenk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estr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68AE6-B842-4189-980A-6827D57B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Белякова Наталья Олеговна</cp:lastModifiedBy>
  <cp:revision>16</cp:revision>
  <cp:lastPrinted>2019-09-02T06:14:00Z</cp:lastPrinted>
  <dcterms:created xsi:type="dcterms:W3CDTF">2019-08-27T10:09:00Z</dcterms:created>
  <dcterms:modified xsi:type="dcterms:W3CDTF">2019-09-06T04:15:00Z</dcterms:modified>
</cp:coreProperties>
</file>