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CE" w:rsidRDefault="00FC1D87" w:rsidP="003C1966">
      <w:pPr>
        <w:pStyle w:val="ac"/>
        <w:shd w:val="clear" w:color="auto" w:fill="FFFFFF"/>
        <w:spacing w:before="0" w:beforeAutospacing="0" w:after="0" w:afterAutospacing="0"/>
        <w:jc w:val="center"/>
        <w:textAlignment w:val="top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Тюменский Роср</w:t>
      </w:r>
      <w:r w:rsidR="008E3B16">
        <w:rPr>
          <w:b/>
          <w:sz w:val="28"/>
          <w:szCs w:val="28"/>
          <w:shd w:val="clear" w:color="auto" w:fill="FFFFFF"/>
        </w:rPr>
        <w:t xml:space="preserve">еестр разъясняет нормы закона по внесению </w:t>
      </w:r>
      <w:r w:rsidR="00B54D46">
        <w:rPr>
          <w:b/>
          <w:sz w:val="28"/>
          <w:szCs w:val="28"/>
          <w:shd w:val="clear" w:color="auto" w:fill="FFFFFF"/>
        </w:rPr>
        <w:t xml:space="preserve">в ЕГРН </w:t>
      </w:r>
      <w:r w:rsidR="008E3B16">
        <w:rPr>
          <w:b/>
          <w:sz w:val="28"/>
          <w:szCs w:val="28"/>
          <w:shd w:val="clear" w:color="auto" w:fill="FFFFFF"/>
        </w:rPr>
        <w:t xml:space="preserve">сведений </w:t>
      </w:r>
      <w:r w:rsidR="00B54D46">
        <w:rPr>
          <w:b/>
          <w:sz w:val="28"/>
          <w:szCs w:val="28"/>
          <w:shd w:val="clear" w:color="auto" w:fill="FFFFFF"/>
        </w:rPr>
        <w:t xml:space="preserve">о </w:t>
      </w:r>
      <w:r>
        <w:rPr>
          <w:b/>
          <w:sz w:val="28"/>
          <w:szCs w:val="28"/>
          <w:shd w:val="clear" w:color="auto" w:fill="FFFFFF"/>
        </w:rPr>
        <w:t>ранее учтенных объектах недвижимости</w:t>
      </w:r>
    </w:p>
    <w:p w:rsidR="00FC1D87" w:rsidRDefault="00FC1D87" w:rsidP="003C1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966" w:rsidRPr="003C1966" w:rsidRDefault="00FC1D87" w:rsidP="003C1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1D87">
        <w:rPr>
          <w:rFonts w:ascii="Times New Roman" w:hAnsi="Times New Roman"/>
          <w:sz w:val="28"/>
          <w:szCs w:val="28"/>
          <w:u w:val="single"/>
        </w:rPr>
        <w:t>Тюмень, 07.07.2021</w:t>
      </w:r>
      <w:r>
        <w:rPr>
          <w:rFonts w:ascii="Times New Roman" w:hAnsi="Times New Roman"/>
          <w:sz w:val="28"/>
          <w:szCs w:val="28"/>
        </w:rPr>
        <w:t xml:space="preserve"> - </w:t>
      </w:r>
      <w:r w:rsidR="003C1966" w:rsidRPr="003C1966">
        <w:rPr>
          <w:rFonts w:ascii="Times New Roman" w:hAnsi="Times New Roman"/>
          <w:sz w:val="28"/>
          <w:szCs w:val="28"/>
        </w:rPr>
        <w:t>29 июня 2021 года вступ</w:t>
      </w:r>
      <w:r w:rsidR="003C1966">
        <w:rPr>
          <w:rFonts w:ascii="Times New Roman" w:hAnsi="Times New Roman"/>
          <w:sz w:val="28"/>
          <w:szCs w:val="28"/>
        </w:rPr>
        <w:t>ил</w:t>
      </w:r>
      <w:r w:rsidR="003C1966" w:rsidRPr="003C1966">
        <w:rPr>
          <w:rFonts w:ascii="Times New Roman" w:hAnsi="Times New Roman"/>
          <w:sz w:val="28"/>
          <w:szCs w:val="28"/>
        </w:rPr>
        <w:t xml:space="preserve"> в силу</w:t>
      </w:r>
      <w:r w:rsidR="003C1966">
        <w:rPr>
          <w:rFonts w:ascii="Times New Roman" w:hAnsi="Times New Roman"/>
          <w:sz w:val="28"/>
          <w:szCs w:val="28"/>
        </w:rPr>
        <w:t xml:space="preserve"> закон</w:t>
      </w:r>
      <w:r w:rsidR="003C1966" w:rsidRPr="003C1966">
        <w:rPr>
          <w:rFonts w:ascii="Times New Roman" w:hAnsi="Times New Roman"/>
          <w:sz w:val="28"/>
          <w:szCs w:val="28"/>
        </w:rPr>
        <w:t>, который устанавливает порядок выявления правообладателей ранее учтенных объектов недвижимости</w:t>
      </w:r>
      <w:r w:rsidR="003C1966">
        <w:rPr>
          <w:rStyle w:val="af0"/>
          <w:rFonts w:ascii="Times New Roman" w:hAnsi="Times New Roman"/>
          <w:sz w:val="28"/>
          <w:szCs w:val="28"/>
        </w:rPr>
        <w:footnoteReference w:id="1"/>
      </w:r>
      <w:r w:rsidR="003C1966" w:rsidRPr="003C1966">
        <w:rPr>
          <w:rFonts w:ascii="Times New Roman" w:hAnsi="Times New Roman"/>
          <w:sz w:val="28"/>
          <w:szCs w:val="28"/>
        </w:rPr>
        <w:t>.</w:t>
      </w:r>
    </w:p>
    <w:p w:rsidR="003C1966" w:rsidRDefault="003C1966" w:rsidP="003C1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1966">
        <w:rPr>
          <w:rFonts w:ascii="Times New Roman" w:hAnsi="Times New Roman"/>
          <w:sz w:val="28"/>
          <w:szCs w:val="28"/>
        </w:rPr>
        <w:t>Реализацией закона займутся </w:t>
      </w:r>
      <w:r w:rsidRPr="003C1966">
        <w:rPr>
          <w:rFonts w:ascii="Times New Roman" w:hAnsi="Times New Roman"/>
          <w:bCs/>
          <w:sz w:val="28"/>
          <w:szCs w:val="28"/>
        </w:rPr>
        <w:t>органы государственной власти и органы местного самоуправления</w:t>
      </w:r>
      <w:r>
        <w:rPr>
          <w:rFonts w:ascii="Times New Roman" w:hAnsi="Times New Roman"/>
          <w:sz w:val="28"/>
          <w:szCs w:val="28"/>
        </w:rPr>
        <w:t xml:space="preserve">, которые </w:t>
      </w:r>
      <w:r w:rsidRPr="003C1966">
        <w:rPr>
          <w:rFonts w:ascii="Times New Roman" w:hAnsi="Times New Roman"/>
          <w:bCs/>
          <w:sz w:val="28"/>
          <w:szCs w:val="28"/>
        </w:rPr>
        <w:t>проведут всю необходимую работу</w:t>
      </w:r>
      <w:r w:rsidRPr="003C1966">
        <w:rPr>
          <w:rFonts w:ascii="Times New Roman" w:hAnsi="Times New Roman"/>
          <w:sz w:val="28"/>
          <w:szCs w:val="28"/>
        </w:rPr>
        <w:t> </w:t>
      </w:r>
      <w:r w:rsidR="00FC1D87">
        <w:rPr>
          <w:rFonts w:ascii="Times New Roman" w:hAnsi="Times New Roman"/>
          <w:sz w:val="28"/>
          <w:szCs w:val="28"/>
        </w:rPr>
        <w:t>по</w:t>
      </w:r>
      <w:r w:rsidRPr="003C1966">
        <w:rPr>
          <w:rFonts w:ascii="Times New Roman" w:hAnsi="Times New Roman"/>
          <w:sz w:val="28"/>
          <w:szCs w:val="28"/>
        </w:rPr>
        <w:t xml:space="preserve"> анал</w:t>
      </w:r>
      <w:r w:rsidR="00FC1D87">
        <w:rPr>
          <w:rFonts w:ascii="Times New Roman" w:hAnsi="Times New Roman"/>
          <w:sz w:val="28"/>
          <w:szCs w:val="28"/>
        </w:rPr>
        <w:t>изу</w:t>
      </w:r>
      <w:r w:rsidRPr="003C1966">
        <w:rPr>
          <w:rFonts w:ascii="Times New Roman" w:hAnsi="Times New Roman"/>
          <w:sz w:val="28"/>
          <w:szCs w:val="28"/>
        </w:rPr>
        <w:t xml:space="preserve"> сведени</w:t>
      </w:r>
      <w:r w:rsidR="00FC1D87">
        <w:rPr>
          <w:rFonts w:ascii="Times New Roman" w:hAnsi="Times New Roman"/>
          <w:sz w:val="28"/>
          <w:szCs w:val="28"/>
        </w:rPr>
        <w:t>й</w:t>
      </w:r>
      <w:r w:rsidRPr="003C1966">
        <w:rPr>
          <w:rFonts w:ascii="Times New Roman" w:hAnsi="Times New Roman"/>
          <w:sz w:val="28"/>
          <w:szCs w:val="28"/>
        </w:rPr>
        <w:t xml:space="preserve"> в архивах, запрос</w:t>
      </w:r>
      <w:r w:rsidR="00FC1D87">
        <w:rPr>
          <w:rFonts w:ascii="Times New Roman" w:hAnsi="Times New Roman"/>
          <w:sz w:val="28"/>
          <w:szCs w:val="28"/>
        </w:rPr>
        <w:t>у</w:t>
      </w:r>
      <w:r w:rsidRPr="003C1966">
        <w:rPr>
          <w:rFonts w:ascii="Times New Roman" w:hAnsi="Times New Roman"/>
          <w:sz w:val="28"/>
          <w:szCs w:val="28"/>
        </w:rPr>
        <w:t xml:space="preserve"> информаци</w:t>
      </w:r>
      <w:r w:rsidR="00FC1D87">
        <w:rPr>
          <w:rFonts w:ascii="Times New Roman" w:hAnsi="Times New Roman"/>
          <w:sz w:val="28"/>
          <w:szCs w:val="28"/>
        </w:rPr>
        <w:t>и</w:t>
      </w:r>
      <w:r w:rsidRPr="003C1966">
        <w:rPr>
          <w:rFonts w:ascii="Times New Roman" w:hAnsi="Times New Roman"/>
          <w:sz w:val="28"/>
          <w:szCs w:val="28"/>
        </w:rPr>
        <w:t xml:space="preserve"> в налоговых органах, ПФР России, органах внутренних дел, органах записи актов гражданского состояния, у нотариусов и т.д. </w:t>
      </w:r>
    </w:p>
    <w:p w:rsidR="003C1966" w:rsidRDefault="003C1966" w:rsidP="003C1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1966">
        <w:rPr>
          <w:rFonts w:ascii="Times New Roman" w:hAnsi="Times New Roman"/>
          <w:sz w:val="28"/>
          <w:szCs w:val="28"/>
        </w:rPr>
        <w:t>В случае выявления собственников ранее учтенных объектов муниципалитеты самостоятельно направят в Росреестр заявления о внесении в ЕГРН соответствующих сведений.</w:t>
      </w:r>
    </w:p>
    <w:p w:rsidR="003C1966" w:rsidRDefault="003C1966" w:rsidP="003C1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C1966">
        <w:rPr>
          <w:rFonts w:ascii="Times New Roman" w:hAnsi="Times New Roman"/>
          <w:sz w:val="28"/>
          <w:szCs w:val="28"/>
        </w:rPr>
        <w:t>Никаких действий со стороны правообладателей ранее учтенных объект</w:t>
      </w:r>
      <w:r>
        <w:rPr>
          <w:rFonts w:ascii="Times New Roman" w:hAnsi="Times New Roman"/>
          <w:sz w:val="28"/>
          <w:szCs w:val="28"/>
        </w:rPr>
        <w:t>ов недвижимости не потребуется.</w:t>
      </w:r>
    </w:p>
    <w:p w:rsidR="00E76164" w:rsidRDefault="00FC1D87" w:rsidP="003C1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3B16">
        <w:rPr>
          <w:rFonts w:ascii="Times New Roman" w:hAnsi="Times New Roman"/>
          <w:sz w:val="28"/>
          <w:szCs w:val="28"/>
        </w:rPr>
        <w:t>П</w:t>
      </w:r>
      <w:r w:rsidR="003C1966" w:rsidRPr="003C1966">
        <w:rPr>
          <w:rFonts w:ascii="Times New Roman" w:hAnsi="Times New Roman"/>
          <w:bCs/>
          <w:sz w:val="28"/>
          <w:szCs w:val="28"/>
        </w:rPr>
        <w:t>равообладатель по желанию м</w:t>
      </w:r>
      <w:r>
        <w:rPr>
          <w:rFonts w:ascii="Times New Roman" w:hAnsi="Times New Roman"/>
          <w:bCs/>
          <w:sz w:val="28"/>
          <w:szCs w:val="28"/>
        </w:rPr>
        <w:t>ожет сам обратиться в Росреестр</w:t>
      </w:r>
      <w:r w:rsidR="008E3B16">
        <w:rPr>
          <w:rFonts w:ascii="Times New Roman" w:hAnsi="Times New Roman"/>
          <w:bCs/>
          <w:sz w:val="28"/>
          <w:szCs w:val="28"/>
        </w:rPr>
        <w:t xml:space="preserve"> с заявлением о внесении сведений в ЕГРН о ранее учтенном объекте недвижимости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8E3B16">
        <w:rPr>
          <w:rFonts w:ascii="Times New Roman" w:hAnsi="Times New Roman"/>
          <w:sz w:val="28"/>
          <w:szCs w:val="28"/>
        </w:rPr>
        <w:t>Для этого</w:t>
      </w:r>
      <w:r w:rsidR="003C1966" w:rsidRPr="003C19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обратиться в МФЦ</w:t>
      </w:r>
      <w:r w:rsidR="003C1966" w:rsidRPr="003C1966">
        <w:rPr>
          <w:rFonts w:ascii="Times New Roman" w:hAnsi="Times New Roman"/>
          <w:sz w:val="28"/>
          <w:szCs w:val="28"/>
        </w:rPr>
        <w:t xml:space="preserve"> с </w:t>
      </w:r>
      <w:r w:rsidR="008E3B16">
        <w:rPr>
          <w:rFonts w:ascii="Times New Roman" w:hAnsi="Times New Roman"/>
          <w:sz w:val="28"/>
          <w:szCs w:val="28"/>
        </w:rPr>
        <w:t xml:space="preserve">соответствующим заявлением, </w:t>
      </w:r>
      <w:r w:rsidR="003C1966" w:rsidRPr="003C1966">
        <w:rPr>
          <w:rFonts w:ascii="Times New Roman" w:hAnsi="Times New Roman"/>
          <w:sz w:val="28"/>
          <w:szCs w:val="28"/>
        </w:rPr>
        <w:t>паспортом и правоуст</w:t>
      </w:r>
      <w:r>
        <w:rPr>
          <w:rFonts w:ascii="Times New Roman" w:hAnsi="Times New Roman"/>
          <w:sz w:val="28"/>
          <w:szCs w:val="28"/>
        </w:rPr>
        <w:t>анавливающим документом на объект недвижимости.</w:t>
      </w:r>
    </w:p>
    <w:p w:rsidR="003C1966" w:rsidRDefault="00E76164" w:rsidP="003C1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C1D87">
        <w:rPr>
          <w:rFonts w:ascii="Times New Roman" w:hAnsi="Times New Roman"/>
          <w:sz w:val="28"/>
          <w:szCs w:val="28"/>
        </w:rPr>
        <w:t>Г</w:t>
      </w:r>
      <w:r w:rsidR="003C1966" w:rsidRPr="003C1966">
        <w:rPr>
          <w:rFonts w:ascii="Times New Roman" w:hAnsi="Times New Roman"/>
          <w:sz w:val="28"/>
          <w:szCs w:val="28"/>
        </w:rPr>
        <w:t xml:space="preserve">оспошлина </w:t>
      </w:r>
      <w:r w:rsidR="00FC1D87">
        <w:rPr>
          <w:rFonts w:ascii="Times New Roman" w:hAnsi="Times New Roman"/>
          <w:sz w:val="28"/>
          <w:szCs w:val="28"/>
        </w:rPr>
        <w:t>в данном случае</w:t>
      </w:r>
      <w:r w:rsidR="003C1966" w:rsidRPr="003C1966">
        <w:rPr>
          <w:rFonts w:ascii="Times New Roman" w:hAnsi="Times New Roman"/>
          <w:sz w:val="28"/>
          <w:szCs w:val="28"/>
        </w:rPr>
        <w:t xml:space="preserve"> не взимается.</w:t>
      </w:r>
    </w:p>
    <w:p w:rsidR="00FC1D87" w:rsidRPr="00FC1D87" w:rsidRDefault="00FC1D87" w:rsidP="00FC1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</w:t>
      </w:r>
      <w:r w:rsidRPr="00FC1D87">
        <w:rPr>
          <w:rFonts w:ascii="Times New Roman" w:hAnsi="Times New Roman"/>
          <w:sz w:val="28"/>
          <w:szCs w:val="28"/>
        </w:rPr>
        <w:t xml:space="preserve">Правообладателям ранее учтенных объектов необходимо понимать, что реализация закона не повлечет за собой никаких санкций (штрафов) в их отношении,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1D87">
        <w:rPr>
          <w:rFonts w:ascii="Times New Roman" w:hAnsi="Times New Roman"/>
          <w:sz w:val="28"/>
          <w:szCs w:val="28"/>
        </w:rPr>
        <w:t>поскольку государственная </w:t>
      </w:r>
      <w:r w:rsidRPr="00FC1D87">
        <w:rPr>
          <w:rFonts w:ascii="Times New Roman" w:hAnsi="Times New Roman"/>
          <w:bCs/>
          <w:sz w:val="28"/>
          <w:szCs w:val="28"/>
        </w:rPr>
        <w:t>регистрация ранее возникших прав не является обязательной</w:t>
      </w:r>
      <w:r w:rsidRPr="00FC1D87">
        <w:rPr>
          <w:rFonts w:ascii="Times New Roman" w:hAnsi="Times New Roman"/>
          <w:sz w:val="28"/>
          <w:szCs w:val="28"/>
        </w:rPr>
        <w:t> и осуществляется по желанию их обладателей</w:t>
      </w:r>
      <w:r>
        <w:rPr>
          <w:rFonts w:ascii="Times New Roman" w:hAnsi="Times New Roman"/>
          <w:sz w:val="28"/>
          <w:szCs w:val="28"/>
        </w:rPr>
        <w:t>», - пояснил заместитель руководителя Управления Росреестра по Тюменской области Вячеслав Санников</w:t>
      </w:r>
      <w:r w:rsidRPr="00FC1D87">
        <w:rPr>
          <w:rFonts w:ascii="Times New Roman" w:hAnsi="Times New Roman"/>
          <w:sz w:val="28"/>
          <w:szCs w:val="28"/>
        </w:rPr>
        <w:t>.</w:t>
      </w:r>
    </w:p>
    <w:p w:rsidR="00FC1D87" w:rsidRDefault="00FC1D87" w:rsidP="00FC1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E3B16">
        <w:rPr>
          <w:rFonts w:ascii="Times New Roman" w:hAnsi="Times New Roman"/>
          <w:sz w:val="28"/>
          <w:szCs w:val="28"/>
        </w:rPr>
        <w:t>Вместе с тем, Управлением Росреестра по Тюменской области разъясняет, что н</w:t>
      </w:r>
      <w:r w:rsidRPr="00FC1D87">
        <w:rPr>
          <w:rFonts w:ascii="Times New Roman" w:hAnsi="Times New Roman"/>
          <w:bCs/>
          <w:sz w:val="28"/>
          <w:szCs w:val="28"/>
        </w:rPr>
        <w:t xml:space="preserve">аличие </w:t>
      </w:r>
      <w:r w:rsidR="008E3B16">
        <w:rPr>
          <w:rFonts w:ascii="Times New Roman" w:hAnsi="Times New Roman"/>
          <w:bCs/>
          <w:sz w:val="28"/>
          <w:szCs w:val="28"/>
        </w:rPr>
        <w:t>в ЕГРН</w:t>
      </w:r>
      <w:r w:rsidRPr="00FC1D87">
        <w:rPr>
          <w:rFonts w:ascii="Times New Roman" w:hAnsi="Times New Roman"/>
          <w:bCs/>
          <w:sz w:val="28"/>
          <w:szCs w:val="28"/>
        </w:rPr>
        <w:t xml:space="preserve"> сведений </w:t>
      </w:r>
      <w:r w:rsidR="008E3B16">
        <w:rPr>
          <w:rFonts w:ascii="Times New Roman" w:hAnsi="Times New Roman"/>
          <w:bCs/>
          <w:sz w:val="28"/>
          <w:szCs w:val="28"/>
        </w:rPr>
        <w:t>о ранее учтенных объектах</w:t>
      </w:r>
      <w:r w:rsidRPr="00FC1D87">
        <w:rPr>
          <w:rFonts w:ascii="Times New Roman" w:hAnsi="Times New Roman"/>
          <w:bCs/>
          <w:sz w:val="28"/>
          <w:szCs w:val="28"/>
        </w:rPr>
        <w:t xml:space="preserve"> обеспечит гражданам защиту их прав и имущественных интересов, убережет от мошеннических действий с их имуществом, позволит внести в ЕГРН контактные данные правообладателей</w:t>
      </w:r>
      <w:r w:rsidRPr="00FC1D87">
        <w:rPr>
          <w:rFonts w:ascii="Times New Roman" w:hAnsi="Times New Roman"/>
          <w:sz w:val="28"/>
          <w:szCs w:val="28"/>
        </w:rPr>
        <w:t> (адресов электронной почты, почтового адреса). Это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:rsidR="008E3B16" w:rsidRDefault="008E3B16" w:rsidP="00FC1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B16" w:rsidRPr="008E3B16" w:rsidRDefault="008E3B16" w:rsidP="008E3B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B16">
        <w:rPr>
          <w:rFonts w:ascii="Times New Roman" w:hAnsi="Times New Roman"/>
          <w:b/>
          <w:iCs/>
          <w:sz w:val="24"/>
          <w:szCs w:val="24"/>
        </w:rPr>
        <w:lastRenderedPageBreak/>
        <w:t>Справка:</w:t>
      </w:r>
      <w:r w:rsidRPr="008E3B16">
        <w:rPr>
          <w:rFonts w:ascii="Times New Roman" w:hAnsi="Times New Roman"/>
          <w:iCs/>
          <w:sz w:val="24"/>
          <w:szCs w:val="24"/>
        </w:rPr>
        <w:t xml:space="preserve"> Ранее учтенными объектами недвижимости считаются в том числе те, права на которые возникли до вступления в силу Федерального закона от 21 июля 1997 г. № 122-ФЗ «О государственной регистрации прав на недвижимое имущество и сделок с ним» и признаются юридически действительными при отсутствии их государственной регистрации. Причиной отсутствия в Едином государственном реестре недвижимости (ЕГРН) актуальных сведений о правообладателях объектов недвижимости является отсутствие в правоустанавливающих (</w:t>
      </w:r>
      <w:proofErr w:type="spellStart"/>
      <w:r w:rsidRPr="008E3B16">
        <w:rPr>
          <w:rFonts w:ascii="Times New Roman" w:hAnsi="Times New Roman"/>
          <w:iCs/>
          <w:sz w:val="24"/>
          <w:szCs w:val="24"/>
        </w:rPr>
        <w:t>правоудостоверяющих</w:t>
      </w:r>
      <w:proofErr w:type="spellEnd"/>
      <w:r w:rsidRPr="008E3B16">
        <w:rPr>
          <w:rFonts w:ascii="Times New Roman" w:hAnsi="Times New Roman"/>
          <w:iCs/>
          <w:sz w:val="24"/>
          <w:szCs w:val="24"/>
        </w:rPr>
        <w:t>) документах сведений о правообладателях в объеме, позволяющем однозначно определить владельца объекта (например, реквизиты документа, удостоверяющего личность), а также отсутствие волеизъявления правообладателя такого объекта на регистрацию прав на него.</w:t>
      </w:r>
    </w:p>
    <w:p w:rsidR="008E3B16" w:rsidRPr="00FC1D87" w:rsidRDefault="008E3B16" w:rsidP="00FC1D8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1D87" w:rsidRPr="003C1966" w:rsidRDefault="00FC1D87" w:rsidP="003C196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3B16" w:rsidRDefault="003C1966" w:rsidP="008E3B1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966">
        <w:rPr>
          <w:rFonts w:ascii="Times New Roman" w:hAnsi="Times New Roman"/>
          <w:sz w:val="28"/>
          <w:szCs w:val="28"/>
        </w:rPr>
        <w:tab/>
      </w:r>
    </w:p>
    <w:p w:rsidR="008E3B16" w:rsidRDefault="008E3B16" w:rsidP="008E3B16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Пресс-служба Управления Росреестра по Тюменской области</w:t>
      </w:r>
    </w:p>
    <w:p w:rsidR="00E76164" w:rsidRDefault="00E76164" w:rsidP="00E7616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76164" w:rsidRDefault="00E76164" w:rsidP="00E76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C1D87" w:rsidRDefault="00FC1D87" w:rsidP="008E3B16">
      <w:pPr>
        <w:pStyle w:val="ac"/>
        <w:shd w:val="clear" w:color="auto" w:fill="FFFFFF"/>
        <w:spacing w:before="0" w:beforeAutospacing="0" w:after="0" w:afterAutospacing="0"/>
        <w:textAlignment w:val="top"/>
        <w:rPr>
          <w:b/>
          <w:sz w:val="28"/>
          <w:szCs w:val="28"/>
          <w:shd w:val="clear" w:color="auto" w:fill="FFFFFF"/>
        </w:rPr>
      </w:pPr>
    </w:p>
    <w:p w:rsidR="00163C73" w:rsidRPr="00146CA8" w:rsidRDefault="00163C73" w:rsidP="00FF5F21">
      <w:pPr>
        <w:pStyle w:val="ac"/>
        <w:shd w:val="clear" w:color="auto" w:fill="FFFFFF"/>
        <w:spacing w:before="0" w:beforeAutospacing="0" w:after="375" w:afterAutospacing="0" w:line="390" w:lineRule="atLeast"/>
        <w:rPr>
          <w:sz w:val="28"/>
          <w:szCs w:val="28"/>
        </w:rPr>
      </w:pPr>
    </w:p>
    <w:sectPr w:rsidR="00163C73" w:rsidRPr="00146CA8" w:rsidSect="007D11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6DB" w:rsidRDefault="00EE56DB" w:rsidP="00F06EA9">
      <w:pPr>
        <w:spacing w:after="0" w:line="240" w:lineRule="auto"/>
      </w:pPr>
      <w:r>
        <w:separator/>
      </w:r>
    </w:p>
  </w:endnote>
  <w:endnote w:type="continuationSeparator" w:id="0">
    <w:p w:rsidR="00EE56DB" w:rsidRDefault="00EE56DB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D5" w:rsidRDefault="001D50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>
    <w:pPr>
      <w:pStyle w:val="a5"/>
    </w:pPr>
    <w:r>
      <w:t>г. Тюмень, ул. Луначарского, д. 42, тел: (3452) 43-12-49</w:t>
    </w:r>
  </w:p>
  <w:p w:rsidR="001D50D5" w:rsidRDefault="00F06EA9" w:rsidP="001D50D5">
    <w:pPr>
      <w:pStyle w:val="a5"/>
      <w:rPr>
        <w:lang w:val="en-US"/>
      </w:rPr>
    </w:pPr>
    <w:proofErr w:type="gramStart"/>
    <w:r>
      <w:rPr>
        <w:lang w:val="en-US"/>
      </w:rPr>
      <w:t>e-mail</w:t>
    </w:r>
    <w:proofErr w:type="gramEnd"/>
    <w:r w:rsidRPr="00F06EA9">
      <w:rPr>
        <w:lang w:val="en-US"/>
      </w:rPr>
      <w:t xml:space="preserve">: </w:t>
    </w:r>
    <w:hyperlink r:id="rId1" w:history="1">
      <w:r w:rsidRPr="004052BE">
        <w:rPr>
          <w:rStyle w:val="a7"/>
          <w:lang w:val="en-US"/>
        </w:rPr>
        <w:t>reestr72@yandex.ru</w:t>
      </w:r>
    </w:hyperlink>
    <w:r w:rsidRPr="00F06EA9">
      <w:rPr>
        <w:lang w:val="en-US"/>
      </w:rPr>
      <w:t xml:space="preserve">, </w:t>
    </w:r>
    <w:r w:rsidR="00EE56DB">
      <w:fldChar w:fldCharType="begin"/>
    </w:r>
    <w:r w:rsidR="00EE56DB" w:rsidRPr="00E55F44">
      <w:rPr>
        <w:lang w:val="en-US"/>
      </w:rPr>
      <w:instrText xml:space="preserve"> HYPERLINK "https://rosreestr.gov.ru" </w:instrText>
    </w:r>
    <w:r w:rsidR="00EE56DB">
      <w:fldChar w:fldCharType="separate"/>
    </w:r>
    <w:r w:rsidR="001D50D5">
      <w:rPr>
        <w:rStyle w:val="a7"/>
        <w:lang w:val="en-US"/>
      </w:rPr>
      <w:t>https://rosreestr.gov.ru</w:t>
    </w:r>
    <w:r w:rsidR="00EE56DB">
      <w:rPr>
        <w:rStyle w:val="a7"/>
        <w:lang w:val="en-US"/>
      </w:rPr>
      <w:fldChar w:fldCharType="end"/>
    </w:r>
  </w:p>
  <w:p w:rsidR="00F06EA9" w:rsidRPr="00F06EA9" w:rsidRDefault="00F06EA9">
    <w:pPr>
      <w:pStyle w:val="a5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D5" w:rsidRDefault="001D50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6DB" w:rsidRDefault="00EE56DB" w:rsidP="00F06EA9">
      <w:pPr>
        <w:spacing w:after="0" w:line="240" w:lineRule="auto"/>
      </w:pPr>
      <w:r>
        <w:separator/>
      </w:r>
    </w:p>
  </w:footnote>
  <w:footnote w:type="continuationSeparator" w:id="0">
    <w:p w:rsidR="00EE56DB" w:rsidRDefault="00EE56DB" w:rsidP="00F06EA9">
      <w:pPr>
        <w:spacing w:after="0" w:line="240" w:lineRule="auto"/>
      </w:pPr>
      <w:r>
        <w:continuationSeparator/>
      </w:r>
    </w:p>
  </w:footnote>
  <w:footnote w:id="1">
    <w:p w:rsidR="003C1966" w:rsidRDefault="003C1966">
      <w:pPr>
        <w:pStyle w:val="ae"/>
      </w:pPr>
      <w:r>
        <w:rPr>
          <w:rStyle w:val="af0"/>
        </w:rPr>
        <w:footnoteRef/>
      </w:r>
      <w:r>
        <w:t xml:space="preserve"> </w:t>
      </w:r>
      <w:r w:rsidRPr="003C1966">
        <w:rPr>
          <w:rFonts w:ascii="Times New Roman" w:hAnsi="Times New Roman"/>
          <w:sz w:val="24"/>
          <w:szCs w:val="24"/>
        </w:rPr>
        <w:t>Федеральный закон от 30 декабря 2020 г. № 518-ФЗ «О внесении изменений в отдельные законодательные акты Российской Федерации»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D5" w:rsidRDefault="001D50D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A9" w:rsidRDefault="00F06EA9" w:rsidP="00F06EA9">
    <w:pPr>
      <w:pStyle w:val="a3"/>
      <w:jc w:val="center"/>
      <w:rPr>
        <w:rFonts w:ascii="Times New Roman" w:hAnsi="Times New Roman"/>
        <w:i/>
        <w:sz w:val="28"/>
        <w:szCs w:val="28"/>
      </w:rPr>
    </w:pPr>
    <w:r w:rsidRPr="007C1A34">
      <w:rPr>
        <w:rFonts w:ascii="Times New Roman" w:hAnsi="Times New Roman"/>
        <w:i/>
        <w:sz w:val="28"/>
        <w:szCs w:val="28"/>
      </w:rPr>
      <w:t>Управление Федеральной службы государственной регистрации, кадастра и картографии по Тюменской области</w:t>
    </w:r>
  </w:p>
  <w:p w:rsidR="00505682" w:rsidRDefault="00505682" w:rsidP="00F06EA9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0D5" w:rsidRDefault="001D50D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4"/>
    <w:rsid w:val="00003430"/>
    <w:rsid w:val="00044629"/>
    <w:rsid w:val="00061DA6"/>
    <w:rsid w:val="00080794"/>
    <w:rsid w:val="00082FF6"/>
    <w:rsid w:val="000B4E7A"/>
    <w:rsid w:val="000C7AE0"/>
    <w:rsid w:val="000E2560"/>
    <w:rsid w:val="000E6043"/>
    <w:rsid w:val="000F5AB1"/>
    <w:rsid w:val="00132EF5"/>
    <w:rsid w:val="00141B9D"/>
    <w:rsid w:val="00143D45"/>
    <w:rsid w:val="00146CA8"/>
    <w:rsid w:val="001548C5"/>
    <w:rsid w:val="00163C73"/>
    <w:rsid w:val="001677C1"/>
    <w:rsid w:val="0017795F"/>
    <w:rsid w:val="00182712"/>
    <w:rsid w:val="00184413"/>
    <w:rsid w:val="001C1430"/>
    <w:rsid w:val="001C75A3"/>
    <w:rsid w:val="001C79B0"/>
    <w:rsid w:val="001D50D5"/>
    <w:rsid w:val="001F29FE"/>
    <w:rsid w:val="001F2B42"/>
    <w:rsid w:val="00203F52"/>
    <w:rsid w:val="00225C91"/>
    <w:rsid w:val="002301AC"/>
    <w:rsid w:val="00236223"/>
    <w:rsid w:val="002550A1"/>
    <w:rsid w:val="00256DCE"/>
    <w:rsid w:val="00261047"/>
    <w:rsid w:val="0028613B"/>
    <w:rsid w:val="00287448"/>
    <w:rsid w:val="00290D45"/>
    <w:rsid w:val="00294B1A"/>
    <w:rsid w:val="002A36AD"/>
    <w:rsid w:val="002D175F"/>
    <w:rsid w:val="002D444A"/>
    <w:rsid w:val="002F7B2E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86F44"/>
    <w:rsid w:val="00392C56"/>
    <w:rsid w:val="003A278A"/>
    <w:rsid w:val="003A6FE0"/>
    <w:rsid w:val="003B300A"/>
    <w:rsid w:val="003B4B71"/>
    <w:rsid w:val="003B7F9A"/>
    <w:rsid w:val="003C05D7"/>
    <w:rsid w:val="003C1966"/>
    <w:rsid w:val="003C1AE1"/>
    <w:rsid w:val="003C1BD9"/>
    <w:rsid w:val="003C3FB6"/>
    <w:rsid w:val="003C72B3"/>
    <w:rsid w:val="003E5AF5"/>
    <w:rsid w:val="003F56D5"/>
    <w:rsid w:val="004025CA"/>
    <w:rsid w:val="00414958"/>
    <w:rsid w:val="00427EDB"/>
    <w:rsid w:val="00433703"/>
    <w:rsid w:val="0043605A"/>
    <w:rsid w:val="004473F1"/>
    <w:rsid w:val="004661C8"/>
    <w:rsid w:val="004678E9"/>
    <w:rsid w:val="00470678"/>
    <w:rsid w:val="00472841"/>
    <w:rsid w:val="00485AA7"/>
    <w:rsid w:val="00494F73"/>
    <w:rsid w:val="004A2AA9"/>
    <w:rsid w:val="004B143E"/>
    <w:rsid w:val="004B2B9C"/>
    <w:rsid w:val="004C7F49"/>
    <w:rsid w:val="00505682"/>
    <w:rsid w:val="00530A8C"/>
    <w:rsid w:val="00536321"/>
    <w:rsid w:val="00536E67"/>
    <w:rsid w:val="0054186C"/>
    <w:rsid w:val="005570B3"/>
    <w:rsid w:val="00582600"/>
    <w:rsid w:val="00584AB1"/>
    <w:rsid w:val="00585D09"/>
    <w:rsid w:val="005A2050"/>
    <w:rsid w:val="005D0D4B"/>
    <w:rsid w:val="005E2DE1"/>
    <w:rsid w:val="005E47C2"/>
    <w:rsid w:val="00620EEF"/>
    <w:rsid w:val="0064165B"/>
    <w:rsid w:val="00654F0B"/>
    <w:rsid w:val="00674C09"/>
    <w:rsid w:val="006820FE"/>
    <w:rsid w:val="00691D1E"/>
    <w:rsid w:val="006A2BCD"/>
    <w:rsid w:val="006A4710"/>
    <w:rsid w:val="006B70A5"/>
    <w:rsid w:val="006C626F"/>
    <w:rsid w:val="006D00BD"/>
    <w:rsid w:val="006D1DD2"/>
    <w:rsid w:val="006D2C93"/>
    <w:rsid w:val="006D774C"/>
    <w:rsid w:val="006D7AEA"/>
    <w:rsid w:val="006E0161"/>
    <w:rsid w:val="006E546F"/>
    <w:rsid w:val="006F07A7"/>
    <w:rsid w:val="006F6B3B"/>
    <w:rsid w:val="0071082C"/>
    <w:rsid w:val="007210BB"/>
    <w:rsid w:val="00723FE6"/>
    <w:rsid w:val="00737F07"/>
    <w:rsid w:val="00740CEF"/>
    <w:rsid w:val="00742F6C"/>
    <w:rsid w:val="007447E3"/>
    <w:rsid w:val="00752369"/>
    <w:rsid w:val="00760515"/>
    <w:rsid w:val="00792EDA"/>
    <w:rsid w:val="007B0046"/>
    <w:rsid w:val="007C1A34"/>
    <w:rsid w:val="007C710D"/>
    <w:rsid w:val="007D1190"/>
    <w:rsid w:val="007D2F3D"/>
    <w:rsid w:val="007E1EB7"/>
    <w:rsid w:val="007F1A5A"/>
    <w:rsid w:val="007F200E"/>
    <w:rsid w:val="00812D83"/>
    <w:rsid w:val="0082073B"/>
    <w:rsid w:val="00827D8C"/>
    <w:rsid w:val="00837107"/>
    <w:rsid w:val="008452B7"/>
    <w:rsid w:val="0085326F"/>
    <w:rsid w:val="00861894"/>
    <w:rsid w:val="00864C40"/>
    <w:rsid w:val="00872AA8"/>
    <w:rsid w:val="00876C99"/>
    <w:rsid w:val="008922B6"/>
    <w:rsid w:val="008B4550"/>
    <w:rsid w:val="008C40D7"/>
    <w:rsid w:val="008D3BED"/>
    <w:rsid w:val="008D3E19"/>
    <w:rsid w:val="008E3B16"/>
    <w:rsid w:val="008E48C3"/>
    <w:rsid w:val="008E748E"/>
    <w:rsid w:val="008F452E"/>
    <w:rsid w:val="008F4AA0"/>
    <w:rsid w:val="00923177"/>
    <w:rsid w:val="009331F9"/>
    <w:rsid w:val="009349D3"/>
    <w:rsid w:val="00935148"/>
    <w:rsid w:val="0095251A"/>
    <w:rsid w:val="00956FB9"/>
    <w:rsid w:val="009718E0"/>
    <w:rsid w:val="00972B17"/>
    <w:rsid w:val="00982C79"/>
    <w:rsid w:val="00994CDF"/>
    <w:rsid w:val="009A2EB8"/>
    <w:rsid w:val="009A7762"/>
    <w:rsid w:val="009D0AF8"/>
    <w:rsid w:val="009D0EA0"/>
    <w:rsid w:val="009D2A94"/>
    <w:rsid w:val="009F6533"/>
    <w:rsid w:val="00A05C6B"/>
    <w:rsid w:val="00A07C5F"/>
    <w:rsid w:val="00A566CE"/>
    <w:rsid w:val="00A641DF"/>
    <w:rsid w:val="00A67180"/>
    <w:rsid w:val="00A7767F"/>
    <w:rsid w:val="00A87733"/>
    <w:rsid w:val="00A94FF6"/>
    <w:rsid w:val="00AC059A"/>
    <w:rsid w:val="00AD752E"/>
    <w:rsid w:val="00AE372B"/>
    <w:rsid w:val="00AE402C"/>
    <w:rsid w:val="00AF39D1"/>
    <w:rsid w:val="00B015CD"/>
    <w:rsid w:val="00B045E8"/>
    <w:rsid w:val="00B1679A"/>
    <w:rsid w:val="00B244FB"/>
    <w:rsid w:val="00B421AE"/>
    <w:rsid w:val="00B47FFB"/>
    <w:rsid w:val="00B54D46"/>
    <w:rsid w:val="00B55BB6"/>
    <w:rsid w:val="00B615BB"/>
    <w:rsid w:val="00B63112"/>
    <w:rsid w:val="00B633F5"/>
    <w:rsid w:val="00B755C1"/>
    <w:rsid w:val="00B80AD9"/>
    <w:rsid w:val="00B86FB7"/>
    <w:rsid w:val="00B911ED"/>
    <w:rsid w:val="00B953FD"/>
    <w:rsid w:val="00BA0CCB"/>
    <w:rsid w:val="00BC135F"/>
    <w:rsid w:val="00BD206A"/>
    <w:rsid w:val="00BE4FFF"/>
    <w:rsid w:val="00BF4BC8"/>
    <w:rsid w:val="00BF65D0"/>
    <w:rsid w:val="00C27A7E"/>
    <w:rsid w:val="00C31BE3"/>
    <w:rsid w:val="00C46694"/>
    <w:rsid w:val="00C46B29"/>
    <w:rsid w:val="00C525F4"/>
    <w:rsid w:val="00C71250"/>
    <w:rsid w:val="00C760E4"/>
    <w:rsid w:val="00C765A7"/>
    <w:rsid w:val="00C82144"/>
    <w:rsid w:val="00CB0A28"/>
    <w:rsid w:val="00CB43D5"/>
    <w:rsid w:val="00CC47C0"/>
    <w:rsid w:val="00CC6C1C"/>
    <w:rsid w:val="00D0376C"/>
    <w:rsid w:val="00D048B0"/>
    <w:rsid w:val="00D14CEE"/>
    <w:rsid w:val="00D22647"/>
    <w:rsid w:val="00D3101B"/>
    <w:rsid w:val="00D3423B"/>
    <w:rsid w:val="00D47B5F"/>
    <w:rsid w:val="00D5255C"/>
    <w:rsid w:val="00D57900"/>
    <w:rsid w:val="00D6408D"/>
    <w:rsid w:val="00D65529"/>
    <w:rsid w:val="00DA12FE"/>
    <w:rsid w:val="00DA3D9E"/>
    <w:rsid w:val="00DA6E93"/>
    <w:rsid w:val="00DE44D1"/>
    <w:rsid w:val="00E235DE"/>
    <w:rsid w:val="00E343DA"/>
    <w:rsid w:val="00E47368"/>
    <w:rsid w:val="00E555B6"/>
    <w:rsid w:val="00E557E7"/>
    <w:rsid w:val="00E55F44"/>
    <w:rsid w:val="00E72B9F"/>
    <w:rsid w:val="00E73B77"/>
    <w:rsid w:val="00E76164"/>
    <w:rsid w:val="00E776EF"/>
    <w:rsid w:val="00E93B60"/>
    <w:rsid w:val="00EB06E0"/>
    <w:rsid w:val="00ED57B4"/>
    <w:rsid w:val="00EE0950"/>
    <w:rsid w:val="00EE56DB"/>
    <w:rsid w:val="00EF047A"/>
    <w:rsid w:val="00EF7E55"/>
    <w:rsid w:val="00F06EA9"/>
    <w:rsid w:val="00F16B8F"/>
    <w:rsid w:val="00F20224"/>
    <w:rsid w:val="00F251CB"/>
    <w:rsid w:val="00F25551"/>
    <w:rsid w:val="00F27626"/>
    <w:rsid w:val="00F343C8"/>
    <w:rsid w:val="00F41C9D"/>
    <w:rsid w:val="00F4544C"/>
    <w:rsid w:val="00F76A3E"/>
    <w:rsid w:val="00F93834"/>
    <w:rsid w:val="00FA2EA3"/>
    <w:rsid w:val="00FB4A60"/>
    <w:rsid w:val="00FC0D90"/>
    <w:rsid w:val="00FC1D87"/>
    <w:rsid w:val="00FC2CC3"/>
    <w:rsid w:val="00FC5A58"/>
    <w:rsid w:val="00FD576F"/>
    <w:rsid w:val="00FE5DBE"/>
    <w:rsid w:val="00FF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estr7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EDBE5-878C-4276-A770-8BEC85AA7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Григорий</cp:lastModifiedBy>
  <cp:revision>4</cp:revision>
  <cp:lastPrinted>2021-07-07T07:17:00Z</cp:lastPrinted>
  <dcterms:created xsi:type="dcterms:W3CDTF">2021-07-07T07:00:00Z</dcterms:created>
  <dcterms:modified xsi:type="dcterms:W3CDTF">2021-07-13T14:37:00Z</dcterms:modified>
</cp:coreProperties>
</file>