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6D" w:rsidRDefault="004B72DE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bCs/>
          <w:sz w:val="28"/>
          <w:szCs w:val="28"/>
        </w:rPr>
        <w:tab/>
        <w:t>04.12.2024</w:t>
      </w:r>
    </w:p>
    <w:p w:rsidR="00015D6D" w:rsidRDefault="00015D6D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15D6D" w:rsidRDefault="004B72DE">
      <w:pPr>
        <w:tabs>
          <w:tab w:val="left" w:pos="5715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color w:val="FF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Тюменский </w:t>
      </w:r>
      <w:proofErr w:type="spellStart"/>
      <w:r>
        <w:rPr>
          <w:rFonts w:ascii="Times New Roman" w:eastAsiaTheme="minorHAnsi" w:hAnsi="Times New Roman"/>
          <w:b/>
          <w:bCs/>
          <w:sz w:val="28"/>
          <w:szCs w:val="28"/>
        </w:rPr>
        <w:t>Росреестр</w:t>
      </w:r>
      <w:proofErr w:type="spell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закроет 2024 год тремя консультациями</w:t>
      </w:r>
    </w:p>
    <w:p w:rsidR="00015D6D" w:rsidRDefault="00015D6D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015D6D" w:rsidRDefault="004B72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Управление Росреестра по Тюменской области информирует о проведении телефонных консультаций в декабре. </w:t>
      </w:r>
    </w:p>
    <w:p w:rsidR="00015D6D" w:rsidRDefault="004B72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204470</wp:posOffset>
                </wp:positionV>
                <wp:extent cx="1676400" cy="1823720"/>
                <wp:effectExtent l="0" t="0" r="0" b="5080"/>
                <wp:wrapTight wrapText="bothSides">
                  <wp:wrapPolygon edited="1">
                    <wp:start x="0" y="0"/>
                    <wp:lineTo x="0" y="21435"/>
                    <wp:lineTo x="21355" y="21435"/>
                    <wp:lineTo x="21355" y="0"/>
                    <wp:lineTo x="0" y="0"/>
                  </wp:wrapPolygon>
                </wp:wrapTight>
                <wp:docPr id="2" name="Рисунок 4" descr="C:\Users\Белякова\Desktop\в работе\фото, видео, аудио\Фото для  ПЛ\Калинина НВ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Белякова\Desktop\в работе\фото, видео, аудио\Фото для  ПЛ\Калинина НВ.jp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676400" cy="182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8240;o:allowoverlap:true;o:allowincell:true;mso-position-horizontal-relative:text;margin-left:-0.30pt;mso-position-horizontal:absolute;mso-position-vertical-relative:text;margin-top:16.10pt;mso-position-vertical:absolute;width:132.00pt;height:143.60pt;mso-wrap-distance-left:9.00pt;mso-wrap-distance-top:0.00pt;mso-wrap-distance-right:9.00pt;mso-wrap-distance-bottom:0.00pt;" wrapcoords="0 0 0 99236 98866 99236 98866 0 0 0" stroked="f">
                <v:path textboxrect="0,0,0,0"/>
                <w10:wrap type="tight"/>
                <v:imagedata r:id="rId12" o:title=""/>
              </v:shape>
            </w:pict>
          </mc:Fallback>
        </mc:AlternateContent>
      </w:r>
    </w:p>
    <w:p w:rsidR="00015D6D" w:rsidRDefault="004B72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декабря начальник отдела государственного </w:t>
      </w:r>
      <w:r>
        <w:rPr>
          <w:rFonts w:ascii="Times New Roman" w:hAnsi="Times New Roman"/>
          <w:sz w:val="28"/>
          <w:szCs w:val="28"/>
        </w:rPr>
        <w:t>земельного надзора Наталия Калинина разъяснит возможности использования электронных сервисов в контрольно-надзорной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15D6D" w:rsidRDefault="004B72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Консультирование состоится с 11 до 12 часов по телефону – 8 (3452) 58-25-55.</w:t>
      </w:r>
    </w:p>
    <w:p w:rsidR="00015D6D" w:rsidRDefault="00015D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D6D" w:rsidRDefault="004B7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5D6D" w:rsidRDefault="00015D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6D" w:rsidRDefault="004B7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207645</wp:posOffset>
                </wp:positionV>
                <wp:extent cx="1676400" cy="1661795"/>
                <wp:effectExtent l="0" t="0" r="0" b="0"/>
                <wp:wrapTight wrapText="bothSides">
                  <wp:wrapPolygon edited="1">
                    <wp:start x="0" y="0"/>
                    <wp:lineTo x="0" y="21295"/>
                    <wp:lineTo x="21355" y="21295"/>
                    <wp:lineTo x="21355" y="0"/>
                    <wp:lineTo x="0" y="0"/>
                  </wp:wrapPolygon>
                </wp:wrapTight>
                <wp:docPr id="3" name="Рисунок 5" descr="C:\Users\Белякова\Desktop\в работе\фото, видео, аудио\Фото для  ПЛ\Одинец ИВ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Белякова\Desktop\в работе\фото, видео, аудио\Фото для  ПЛ\Одинец ИВ.jpg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676400" cy="166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59264;o:allowoverlap:true;o:allowincell:true;mso-position-horizontal-relative:text;margin-left:-0.30pt;mso-position-horizontal:absolute;mso-position-vertical-relative:text;margin-top:16.35pt;mso-position-vertical:absolute;width:132.00pt;height:130.85pt;mso-wrap-distance-left:9.00pt;mso-wrap-distance-top:0.00pt;mso-wrap-distance-right:9.00pt;mso-wrap-distance-bottom:0.00pt;" wrapcoords="0 0 0 98588 98866 98588 98866 0 0 0" stroked="f">
                <v:path textboxrect="0,0,0,0"/>
                <w10:wrap type="tight"/>
                <v:imagedata r:id="rId14" o:title=""/>
              </v:shape>
            </w:pict>
          </mc:Fallback>
        </mc:AlternateContent>
      </w:r>
    </w:p>
    <w:p w:rsidR="00015D6D" w:rsidRDefault="004B72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декабря начальник отдела геодезии и карт</w:t>
      </w:r>
      <w:r>
        <w:rPr>
          <w:rFonts w:ascii="Times New Roman" w:hAnsi="Times New Roman"/>
          <w:sz w:val="28"/>
          <w:szCs w:val="28"/>
        </w:rPr>
        <w:t xml:space="preserve">ографии </w:t>
      </w:r>
      <w:proofErr w:type="gramStart"/>
      <w:r>
        <w:rPr>
          <w:rFonts w:ascii="Times New Roman" w:hAnsi="Times New Roman"/>
          <w:sz w:val="28"/>
          <w:szCs w:val="28"/>
        </w:rPr>
        <w:t>разъяснит Игорь Одинец расскажет</w:t>
      </w:r>
      <w:proofErr w:type="gramEnd"/>
      <w:r>
        <w:rPr>
          <w:rFonts w:ascii="Times New Roman" w:hAnsi="Times New Roman"/>
          <w:sz w:val="28"/>
          <w:szCs w:val="28"/>
        </w:rPr>
        <w:t xml:space="preserve"> о возможности использования единой электронной картографической основы и порядке ее получения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15D6D" w:rsidRDefault="004B72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Консультирование состоится с 11 до 12 часов по телефону – 8 (3452) 25-76-65.</w:t>
      </w:r>
    </w:p>
    <w:p w:rsidR="00015D6D" w:rsidRDefault="00015D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5D6D" w:rsidRDefault="00015D6D">
      <w:pPr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lang w:eastAsia="ru-RU"/>
        </w:rPr>
      </w:pPr>
    </w:p>
    <w:p w:rsidR="00015D6D" w:rsidRDefault="004B72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15D6D" w:rsidRDefault="004B72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208915</wp:posOffset>
                </wp:positionV>
                <wp:extent cx="1676400" cy="1607820"/>
                <wp:effectExtent l="0" t="0" r="0" b="0"/>
                <wp:wrapTight wrapText="bothSides">
                  <wp:wrapPolygon edited="1">
                    <wp:start x="0" y="0"/>
                    <wp:lineTo x="0" y="21242"/>
                    <wp:lineTo x="21355" y="21242"/>
                    <wp:lineTo x="21355" y="0"/>
                    <wp:lineTo x="0" y="0"/>
                  </wp:wrapPolygon>
                </wp:wrapTight>
                <wp:docPr id="4" name="Рисунок 6" descr="C:\Users\Белякова\Desktop\Сумская ОС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Белякова\Desktop\Сумская ОС.jpg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676400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60288;o:allowoverlap:true;o:allowincell:true;mso-position-horizontal-relative:text;margin-left:-0.30pt;mso-position-horizontal:absolute;mso-position-vertical-relative:text;margin-top:16.45pt;mso-position-vertical:absolute;width:132.00pt;height:126.60pt;mso-wrap-distance-left:9.00pt;mso-wrap-distance-top:0.00pt;mso-wrap-distance-right:9.00pt;mso-wrap-distance-bottom:0.00pt;" wrapcoords="0 0 0 98343 98866 98343 98866 0 0 0" stroked="f">
                <v:path textboxrect="0,0,0,0"/>
                <w10:wrap type="tight"/>
                <v:imagedata r:id="rId16" o:title=""/>
              </v:shape>
            </w:pict>
          </mc:Fallback>
        </mc:AlternateContent>
      </w:r>
    </w:p>
    <w:p w:rsidR="00015D6D" w:rsidRDefault="004B7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26 декабря  начальник отдела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 регистрации долевого участия в строительстве и ипотеки Ольга Сумская разъяснит особенности регистрации ипотеки и ипотеки в силу закона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15D6D" w:rsidRDefault="004B72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Консультирование состоится с 11 до 12 часов по телефону – 8 (3452) 43-49-00.</w:t>
      </w:r>
    </w:p>
    <w:p w:rsidR="00015D6D" w:rsidRDefault="00015D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5D6D" w:rsidRDefault="00015D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D6D" w:rsidRDefault="00015D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D6D" w:rsidRDefault="00015D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D6D" w:rsidRDefault="00015D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D6D" w:rsidRDefault="004B72D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Пресс-служба Управления Росреестра по Тюменской области</w:t>
      </w:r>
    </w:p>
    <w:p w:rsidR="00015D6D" w:rsidRDefault="00015D6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5D6D" w:rsidRDefault="00015D6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sectPr w:rsidR="00015D6D">
      <w:headerReference w:type="default" r:id="rId17"/>
      <w:footerReference w:type="default" r:id="rId18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DE" w:rsidRDefault="004B72DE">
      <w:pPr>
        <w:spacing w:after="0" w:line="240" w:lineRule="auto"/>
      </w:pPr>
      <w:r>
        <w:separator/>
      </w:r>
    </w:p>
  </w:endnote>
  <w:endnote w:type="continuationSeparator" w:id="0">
    <w:p w:rsidR="004B72DE" w:rsidRDefault="004B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6D" w:rsidRDefault="004B72DE">
    <w:pPr>
      <w:pStyle w:val="af1"/>
      <w:rPr>
        <w:color w:val="595959" w:themeColor="text1" w:themeTint="A6"/>
      </w:rPr>
    </w:pPr>
    <w:r>
      <w:rPr>
        <w:color w:val="595959" w:themeColor="text1" w:themeTint="A6"/>
      </w:rPr>
      <w:t>г. Тюмень, ул. Луначарского, д. 42, тел: (3452) 43-12-49</w:t>
    </w:r>
  </w:p>
  <w:p w:rsidR="00015D6D" w:rsidRDefault="004B72DE">
    <w:pPr>
      <w:pStyle w:val="af1"/>
      <w:rPr>
        <w:color w:val="595959" w:themeColor="text1" w:themeTint="A6"/>
        <w:lang w:val="en-US"/>
      </w:rPr>
    </w:pPr>
    <w:proofErr w:type="gramStart"/>
    <w:r>
      <w:rPr>
        <w:color w:val="595959" w:themeColor="text1" w:themeTint="A6"/>
        <w:lang w:val="en-US"/>
      </w:rPr>
      <w:t>e-mail</w:t>
    </w:r>
    <w:proofErr w:type="gramEnd"/>
    <w:r>
      <w:rPr>
        <w:color w:val="595959" w:themeColor="text1" w:themeTint="A6"/>
        <w:lang w:val="en-US"/>
      </w:rPr>
      <w:t xml:space="preserve">: </w:t>
    </w:r>
    <w:hyperlink r:id="rId1" w:tooltip="mailto:reestr72@yandex.ru" w:history="1">
      <w:r>
        <w:rPr>
          <w:rStyle w:val="af3"/>
          <w:color w:val="595959" w:themeColor="text1" w:themeTint="A6"/>
          <w:lang w:val="en-US"/>
        </w:rPr>
        <w:t>reestr72@yandex.ru</w:t>
      </w:r>
    </w:hyperlink>
    <w:r>
      <w:rPr>
        <w:color w:val="595959" w:themeColor="text1" w:themeTint="A6"/>
        <w:lang w:val="en-US"/>
      </w:rPr>
      <w:t xml:space="preserve">, </w:t>
    </w:r>
    <w:hyperlink r:id="rId2" w:history="1">
      <w:r>
        <w:rPr>
          <w:rStyle w:val="af3"/>
          <w:color w:val="595959" w:themeColor="text1" w:themeTint="A6"/>
          <w:lang w:val="en-US"/>
        </w:rPr>
        <w:t>https://rosreestr.gov.ru</w:t>
      </w:r>
    </w:hyperlink>
  </w:p>
  <w:p w:rsidR="00015D6D" w:rsidRDefault="00015D6D">
    <w:pPr>
      <w:pStyle w:val="af1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DE" w:rsidRDefault="004B72DE">
      <w:pPr>
        <w:spacing w:after="0" w:line="240" w:lineRule="auto"/>
      </w:pPr>
      <w:r>
        <w:separator/>
      </w:r>
    </w:p>
  </w:footnote>
  <w:footnote w:type="continuationSeparator" w:id="0">
    <w:p w:rsidR="004B72DE" w:rsidRDefault="004B7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6D" w:rsidRDefault="004B72DE">
    <w:pPr>
      <w:pStyle w:val="af"/>
      <w:ind w:left="-567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2332800" cy="818541"/>
              <wp:effectExtent l="0" t="0" r="0" b="635"/>
              <wp:docPr id="1" name="Рисунок 12" descr="C:\Users\Белякова\Desktop\Основное лого 2 Тюменская область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Белякова\Desktop\Основное лого 2 Тюменская область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356062" cy="8267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83.69pt;height:64.45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1F77"/>
    <w:multiLevelType w:val="hybridMultilevel"/>
    <w:tmpl w:val="AD5C504C"/>
    <w:lvl w:ilvl="0" w:tplc="F74CA6D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1E760E42">
      <w:start w:val="1"/>
      <w:numFmt w:val="lowerLetter"/>
      <w:lvlText w:val="%2."/>
      <w:lvlJc w:val="left"/>
      <w:pPr>
        <w:ind w:left="1440" w:hanging="360"/>
      </w:pPr>
    </w:lvl>
    <w:lvl w:ilvl="2" w:tplc="39362BBE">
      <w:start w:val="1"/>
      <w:numFmt w:val="lowerRoman"/>
      <w:lvlText w:val="%3."/>
      <w:lvlJc w:val="right"/>
      <w:pPr>
        <w:ind w:left="2160" w:hanging="180"/>
      </w:pPr>
    </w:lvl>
    <w:lvl w:ilvl="3" w:tplc="616A9702">
      <w:start w:val="1"/>
      <w:numFmt w:val="decimal"/>
      <w:lvlText w:val="%4."/>
      <w:lvlJc w:val="left"/>
      <w:pPr>
        <w:ind w:left="2880" w:hanging="360"/>
      </w:pPr>
    </w:lvl>
    <w:lvl w:ilvl="4" w:tplc="90660C06">
      <w:start w:val="1"/>
      <w:numFmt w:val="lowerLetter"/>
      <w:lvlText w:val="%5."/>
      <w:lvlJc w:val="left"/>
      <w:pPr>
        <w:ind w:left="3600" w:hanging="360"/>
      </w:pPr>
    </w:lvl>
    <w:lvl w:ilvl="5" w:tplc="A84CD5BC">
      <w:start w:val="1"/>
      <w:numFmt w:val="lowerRoman"/>
      <w:lvlText w:val="%6."/>
      <w:lvlJc w:val="right"/>
      <w:pPr>
        <w:ind w:left="4320" w:hanging="180"/>
      </w:pPr>
    </w:lvl>
    <w:lvl w:ilvl="6" w:tplc="0E38E272">
      <w:start w:val="1"/>
      <w:numFmt w:val="decimal"/>
      <w:lvlText w:val="%7."/>
      <w:lvlJc w:val="left"/>
      <w:pPr>
        <w:ind w:left="5040" w:hanging="360"/>
      </w:pPr>
    </w:lvl>
    <w:lvl w:ilvl="7" w:tplc="F5D23560">
      <w:start w:val="1"/>
      <w:numFmt w:val="lowerLetter"/>
      <w:lvlText w:val="%8."/>
      <w:lvlJc w:val="left"/>
      <w:pPr>
        <w:ind w:left="5760" w:hanging="360"/>
      </w:pPr>
    </w:lvl>
    <w:lvl w:ilvl="8" w:tplc="2F76146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72985"/>
    <w:multiLevelType w:val="hybridMultilevel"/>
    <w:tmpl w:val="3E2A3C4E"/>
    <w:lvl w:ilvl="0" w:tplc="C83C4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D8D71C">
      <w:start w:val="1"/>
      <w:numFmt w:val="lowerLetter"/>
      <w:lvlText w:val="%2."/>
      <w:lvlJc w:val="left"/>
      <w:pPr>
        <w:ind w:left="1440" w:hanging="360"/>
      </w:pPr>
    </w:lvl>
    <w:lvl w:ilvl="2" w:tplc="D7CE7752">
      <w:start w:val="1"/>
      <w:numFmt w:val="lowerRoman"/>
      <w:lvlText w:val="%3."/>
      <w:lvlJc w:val="right"/>
      <w:pPr>
        <w:ind w:left="2160" w:hanging="180"/>
      </w:pPr>
    </w:lvl>
    <w:lvl w:ilvl="3" w:tplc="F3801892">
      <w:start w:val="1"/>
      <w:numFmt w:val="decimal"/>
      <w:lvlText w:val="%4."/>
      <w:lvlJc w:val="left"/>
      <w:pPr>
        <w:ind w:left="2880" w:hanging="360"/>
      </w:pPr>
    </w:lvl>
    <w:lvl w:ilvl="4" w:tplc="FD203912">
      <w:start w:val="1"/>
      <w:numFmt w:val="lowerLetter"/>
      <w:lvlText w:val="%5."/>
      <w:lvlJc w:val="left"/>
      <w:pPr>
        <w:ind w:left="3600" w:hanging="360"/>
      </w:pPr>
    </w:lvl>
    <w:lvl w:ilvl="5" w:tplc="F53EF3AC">
      <w:start w:val="1"/>
      <w:numFmt w:val="lowerRoman"/>
      <w:lvlText w:val="%6."/>
      <w:lvlJc w:val="right"/>
      <w:pPr>
        <w:ind w:left="4320" w:hanging="180"/>
      </w:pPr>
    </w:lvl>
    <w:lvl w:ilvl="6" w:tplc="B3B84D78">
      <w:start w:val="1"/>
      <w:numFmt w:val="decimal"/>
      <w:lvlText w:val="%7."/>
      <w:lvlJc w:val="left"/>
      <w:pPr>
        <w:ind w:left="5040" w:hanging="360"/>
      </w:pPr>
    </w:lvl>
    <w:lvl w:ilvl="7" w:tplc="7D70C2AC">
      <w:start w:val="1"/>
      <w:numFmt w:val="lowerLetter"/>
      <w:lvlText w:val="%8."/>
      <w:lvlJc w:val="left"/>
      <w:pPr>
        <w:ind w:left="5760" w:hanging="360"/>
      </w:pPr>
    </w:lvl>
    <w:lvl w:ilvl="8" w:tplc="D0E0970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04C0E"/>
    <w:multiLevelType w:val="hybridMultilevel"/>
    <w:tmpl w:val="05D645F6"/>
    <w:lvl w:ilvl="0" w:tplc="3A3EA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741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D4D5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0084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400E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AE30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EEA9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D4A7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E65B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4E2B86"/>
    <w:multiLevelType w:val="hybridMultilevel"/>
    <w:tmpl w:val="E5F471FE"/>
    <w:lvl w:ilvl="0" w:tplc="94C0045C">
      <w:start w:val="1"/>
      <w:numFmt w:val="decimal"/>
      <w:lvlText w:val="%1."/>
      <w:lvlJc w:val="left"/>
      <w:pPr>
        <w:ind w:left="720" w:hanging="360"/>
      </w:pPr>
    </w:lvl>
    <w:lvl w:ilvl="1" w:tplc="BBDA3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24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56F4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AC6F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00FD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B6B0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EF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AD6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20F0A"/>
    <w:multiLevelType w:val="hybridMultilevel"/>
    <w:tmpl w:val="63AC4B44"/>
    <w:lvl w:ilvl="0" w:tplc="BD1A4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9A4722">
      <w:start w:val="1"/>
      <w:numFmt w:val="lowerLetter"/>
      <w:lvlText w:val="%2."/>
      <w:lvlJc w:val="left"/>
      <w:pPr>
        <w:ind w:left="1440" w:hanging="360"/>
      </w:pPr>
    </w:lvl>
    <w:lvl w:ilvl="2" w:tplc="75560616">
      <w:start w:val="1"/>
      <w:numFmt w:val="lowerRoman"/>
      <w:lvlText w:val="%3."/>
      <w:lvlJc w:val="right"/>
      <w:pPr>
        <w:ind w:left="2160" w:hanging="180"/>
      </w:pPr>
    </w:lvl>
    <w:lvl w:ilvl="3" w:tplc="EA4053EC">
      <w:start w:val="1"/>
      <w:numFmt w:val="decimal"/>
      <w:lvlText w:val="%4."/>
      <w:lvlJc w:val="left"/>
      <w:pPr>
        <w:ind w:left="2880" w:hanging="360"/>
      </w:pPr>
    </w:lvl>
    <w:lvl w:ilvl="4" w:tplc="0D08607C">
      <w:start w:val="1"/>
      <w:numFmt w:val="lowerLetter"/>
      <w:lvlText w:val="%5."/>
      <w:lvlJc w:val="left"/>
      <w:pPr>
        <w:ind w:left="3600" w:hanging="360"/>
      </w:pPr>
    </w:lvl>
    <w:lvl w:ilvl="5" w:tplc="F8AC97B6">
      <w:start w:val="1"/>
      <w:numFmt w:val="lowerRoman"/>
      <w:lvlText w:val="%6."/>
      <w:lvlJc w:val="right"/>
      <w:pPr>
        <w:ind w:left="4320" w:hanging="180"/>
      </w:pPr>
    </w:lvl>
    <w:lvl w:ilvl="6" w:tplc="BFAA8874">
      <w:start w:val="1"/>
      <w:numFmt w:val="decimal"/>
      <w:lvlText w:val="%7."/>
      <w:lvlJc w:val="left"/>
      <w:pPr>
        <w:ind w:left="5040" w:hanging="360"/>
      </w:pPr>
    </w:lvl>
    <w:lvl w:ilvl="7" w:tplc="310ACC44">
      <w:start w:val="1"/>
      <w:numFmt w:val="lowerLetter"/>
      <w:lvlText w:val="%8."/>
      <w:lvlJc w:val="left"/>
      <w:pPr>
        <w:ind w:left="5760" w:hanging="360"/>
      </w:pPr>
    </w:lvl>
    <w:lvl w:ilvl="8" w:tplc="00C4C24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55BC1"/>
    <w:multiLevelType w:val="hybridMultilevel"/>
    <w:tmpl w:val="A9909D7E"/>
    <w:lvl w:ilvl="0" w:tplc="71EE4EA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4DE834F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7ACBFF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D709B7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F840F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32CF4C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29C33C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F50D18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ED081C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5905CD"/>
    <w:multiLevelType w:val="hybridMultilevel"/>
    <w:tmpl w:val="6080AA2C"/>
    <w:lvl w:ilvl="0" w:tplc="0450AD8A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1A383B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DCF6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7E1B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8A9E6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3EAA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DC2C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F071B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FA55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1F1426"/>
    <w:multiLevelType w:val="hybridMultilevel"/>
    <w:tmpl w:val="70201324"/>
    <w:lvl w:ilvl="0" w:tplc="A71C7A9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73701420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 w:tplc="61A2014C">
      <w:start w:val="1"/>
      <w:numFmt w:val="decimal"/>
      <w:lvlText w:val=""/>
      <w:lvlJc w:val="left"/>
    </w:lvl>
    <w:lvl w:ilvl="3" w:tplc="3A0AF29C">
      <w:start w:val="1"/>
      <w:numFmt w:val="decimal"/>
      <w:lvlText w:val=""/>
      <w:lvlJc w:val="left"/>
    </w:lvl>
    <w:lvl w:ilvl="4" w:tplc="12349480">
      <w:start w:val="1"/>
      <w:numFmt w:val="decimal"/>
      <w:lvlText w:val=""/>
      <w:lvlJc w:val="left"/>
    </w:lvl>
    <w:lvl w:ilvl="5" w:tplc="703C1AC2">
      <w:start w:val="1"/>
      <w:numFmt w:val="decimal"/>
      <w:lvlText w:val=""/>
      <w:lvlJc w:val="left"/>
    </w:lvl>
    <w:lvl w:ilvl="6" w:tplc="E8CEDA44">
      <w:start w:val="1"/>
      <w:numFmt w:val="decimal"/>
      <w:lvlText w:val=""/>
      <w:lvlJc w:val="left"/>
    </w:lvl>
    <w:lvl w:ilvl="7" w:tplc="1B8A005C">
      <w:start w:val="1"/>
      <w:numFmt w:val="decimal"/>
      <w:lvlText w:val=""/>
      <w:lvlJc w:val="left"/>
    </w:lvl>
    <w:lvl w:ilvl="8" w:tplc="18445AAE">
      <w:start w:val="1"/>
      <w:numFmt w:val="decimal"/>
      <w:lvlText w:val=""/>
      <w:lvlJc w:val="left"/>
    </w:lvl>
  </w:abstractNum>
  <w:abstractNum w:abstractNumId="8">
    <w:nsid w:val="64F849C6"/>
    <w:multiLevelType w:val="hybridMultilevel"/>
    <w:tmpl w:val="E23CCC92"/>
    <w:lvl w:ilvl="0" w:tplc="A45A9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F49960">
      <w:start w:val="1"/>
      <w:numFmt w:val="lowerLetter"/>
      <w:lvlText w:val="%2."/>
      <w:lvlJc w:val="left"/>
      <w:pPr>
        <w:ind w:left="1440" w:hanging="360"/>
      </w:pPr>
    </w:lvl>
    <w:lvl w:ilvl="2" w:tplc="7340DB4A">
      <w:start w:val="1"/>
      <w:numFmt w:val="lowerRoman"/>
      <w:lvlText w:val="%3."/>
      <w:lvlJc w:val="right"/>
      <w:pPr>
        <w:ind w:left="2160" w:hanging="180"/>
      </w:pPr>
    </w:lvl>
    <w:lvl w:ilvl="3" w:tplc="58004D98">
      <w:start w:val="1"/>
      <w:numFmt w:val="decimal"/>
      <w:lvlText w:val="%4."/>
      <w:lvlJc w:val="left"/>
      <w:pPr>
        <w:ind w:left="2880" w:hanging="360"/>
      </w:pPr>
    </w:lvl>
    <w:lvl w:ilvl="4" w:tplc="52C27604">
      <w:start w:val="1"/>
      <w:numFmt w:val="lowerLetter"/>
      <w:lvlText w:val="%5."/>
      <w:lvlJc w:val="left"/>
      <w:pPr>
        <w:ind w:left="3600" w:hanging="360"/>
      </w:pPr>
    </w:lvl>
    <w:lvl w:ilvl="5" w:tplc="0F50EEAE">
      <w:start w:val="1"/>
      <w:numFmt w:val="lowerRoman"/>
      <w:lvlText w:val="%6."/>
      <w:lvlJc w:val="right"/>
      <w:pPr>
        <w:ind w:left="4320" w:hanging="180"/>
      </w:pPr>
    </w:lvl>
    <w:lvl w:ilvl="6" w:tplc="1D744BF0">
      <w:start w:val="1"/>
      <w:numFmt w:val="decimal"/>
      <w:lvlText w:val="%7."/>
      <w:lvlJc w:val="left"/>
      <w:pPr>
        <w:ind w:left="5040" w:hanging="360"/>
      </w:pPr>
    </w:lvl>
    <w:lvl w:ilvl="7" w:tplc="A86A7C58">
      <w:start w:val="1"/>
      <w:numFmt w:val="lowerLetter"/>
      <w:lvlText w:val="%8."/>
      <w:lvlJc w:val="left"/>
      <w:pPr>
        <w:ind w:left="5760" w:hanging="360"/>
      </w:pPr>
    </w:lvl>
    <w:lvl w:ilvl="8" w:tplc="DE8EACA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B15E3"/>
    <w:multiLevelType w:val="hybridMultilevel"/>
    <w:tmpl w:val="9AD43682"/>
    <w:lvl w:ilvl="0" w:tplc="86F859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3FAC3E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5D26D0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18AD6F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FA405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CA4CD9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18AF53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7BE92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358AA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6D"/>
    <w:rsid w:val="00015D6D"/>
    <w:rsid w:val="002F1B7B"/>
    <w:rsid w:val="004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foot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e">
    <w:name w:val="Основной текст_"/>
    <w:link w:val="1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im-mess--lbl-was-edited">
    <w:name w:val="im-mess--lbl-was-edited"/>
    <w:basedOn w:val="a0"/>
  </w:style>
  <w:style w:type="character" w:customStyle="1" w:styleId="apple-style-span">
    <w:name w:val="apple-style-span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f0">
    <w:name w:val="Emphasis"/>
    <w:qFormat/>
    <w:rPr>
      <w:i/>
      <w:iCs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</w:style>
  <w:style w:type="character" w:customStyle="1" w:styleId="afa">
    <w:name w:val="Без интервала Знак"/>
    <w:link w:val="af9"/>
    <w:uiPriority w:val="1"/>
    <w:rPr>
      <w:rFonts w:ascii="Calibri" w:eastAsia="Calibri" w:hAnsi="Calibri" w:cs="Times New Roman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foot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e">
    <w:name w:val="Основной текст_"/>
    <w:link w:val="1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im-mess--lbl-was-edited">
    <w:name w:val="im-mess--lbl-was-edited"/>
    <w:basedOn w:val="a0"/>
  </w:style>
  <w:style w:type="character" w:customStyle="1" w:styleId="apple-style-span">
    <w:name w:val="apple-style-span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f0">
    <w:name w:val="Emphasis"/>
    <w:qFormat/>
    <w:rPr>
      <w:i/>
      <w:iCs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</w:style>
  <w:style w:type="character" w:customStyle="1" w:styleId="afa">
    <w:name w:val="Без интервала Знак"/>
    <w:link w:val="af9"/>
    <w:uiPriority w:val="1"/>
    <w:rPr>
      <w:rFonts w:ascii="Calibri" w:eastAsia="Calibri" w:hAnsi="Calibri" w:cs="Times New Roman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0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30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osreestr.gov.ru" TargetMode="External"/><Relationship Id="rId1" Type="http://schemas.openxmlformats.org/officeDocument/2006/relationships/hyperlink" Target="mailto:reestr72@yandex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8A2A7-639E-4491-85E7-10BEB77F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Григорий</cp:lastModifiedBy>
  <cp:revision>2</cp:revision>
  <dcterms:created xsi:type="dcterms:W3CDTF">2024-12-04T11:53:00Z</dcterms:created>
  <dcterms:modified xsi:type="dcterms:W3CDTF">2024-12-04T11:53:00Z</dcterms:modified>
</cp:coreProperties>
</file>