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7B" w:rsidRDefault="007500CE">
      <w:pPr>
        <w:tabs>
          <w:tab w:val="left" w:pos="5715"/>
        </w:tabs>
        <w:spacing w:after="0" w:line="240" w:lineRule="auto"/>
        <w:jc w:val="right"/>
        <w:rPr>
          <w:rFonts w:ascii="Times New Roman" w:eastAsiaTheme="minorHAnsi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Theme="minorHAnsi" w:hAnsi="Times New Roman"/>
          <w:b/>
          <w:bCs/>
          <w:sz w:val="28"/>
          <w:szCs w:val="28"/>
        </w:rPr>
        <w:tab/>
        <w:t>03.02.2025</w:t>
      </w:r>
    </w:p>
    <w:p w:rsidR="00A35F7B" w:rsidRDefault="00A35F7B">
      <w:pPr>
        <w:tabs>
          <w:tab w:val="left" w:pos="5715"/>
        </w:tabs>
        <w:spacing w:after="0" w:line="240" w:lineRule="auto"/>
        <w:jc w:val="right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35F7B" w:rsidRDefault="007500CE">
      <w:pPr>
        <w:tabs>
          <w:tab w:val="left" w:pos="5715"/>
        </w:tabs>
        <w:spacing w:after="0" w:line="240" w:lineRule="auto"/>
        <w:jc w:val="center"/>
        <w:rPr>
          <w:rFonts w:ascii="Times New Roman" w:eastAsiaTheme="minorHAnsi" w:hAnsi="Times New Roman"/>
          <w:b/>
          <w:bCs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В феврале </w:t>
      </w:r>
      <w:proofErr w:type="gramStart"/>
      <w:r>
        <w:rPr>
          <w:rFonts w:ascii="Times New Roman" w:eastAsiaTheme="minorHAnsi" w:hAnsi="Times New Roman"/>
          <w:b/>
          <w:bCs/>
          <w:sz w:val="28"/>
          <w:szCs w:val="28"/>
        </w:rPr>
        <w:t>тюменский</w:t>
      </w:r>
      <w:proofErr w:type="gramEnd"/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sz w:val="28"/>
          <w:szCs w:val="28"/>
        </w:rPr>
        <w:t>Росреестр</w:t>
      </w:r>
      <w:proofErr w:type="spellEnd"/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разъяснит три темы в ходе телефонных консультаций</w:t>
      </w:r>
    </w:p>
    <w:p w:rsidR="00A35F7B" w:rsidRDefault="00A35F7B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Управление Росреестра по Тюменской области информирует о проведении телефонных консультаций. 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44965" cy="185140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6353452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444964" cy="1851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8480;o:allowoverlap:true;o:allowincell:true;mso-position-horizontal-relative:text;margin-left:0.00pt;mso-position-horizontal:absolute;mso-position-vertical-relative:text;margin-top:0.00pt;mso-position-vertical:absolute;width:113.78pt;height:145.78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13 февраля</w:t>
      </w:r>
      <w:r>
        <w:rPr>
          <w:rFonts w:ascii="Times New Roman" w:hAnsi="Times New Roman"/>
          <w:sz w:val="28"/>
          <w:szCs w:val="28"/>
        </w:rPr>
        <w:t xml:space="preserve"> заместитель начальника отдела государственной службы и кадров Александр Бауэр разъяснит вопросы, связанные с профилактикой коррупционных нарушений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Консультирование состоится с 11 до 12 часов по телефону – 8 (3452) 43-23-23.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44965" cy="1713902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7019038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444964" cy="1713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9504;o:allowoverlap:true;o:allowincell:true;mso-position-horizontal-relative:text;margin-left:0.00pt;mso-position-horizontal:absolute;mso-position-vertical-relative:text;margin-top:0.00pt;mso-position-vertical:absolute;width:113.78pt;height:134.95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20 февраля заместитель н</w:t>
      </w:r>
      <w:r>
        <w:rPr>
          <w:rFonts w:ascii="Times New Roman" w:hAnsi="Times New Roman"/>
          <w:sz w:val="28"/>
          <w:szCs w:val="28"/>
        </w:rPr>
        <w:t xml:space="preserve">ачальника отдела геодезии и картографии  </w:t>
      </w:r>
      <w:proofErr w:type="spellStart"/>
      <w:r>
        <w:rPr>
          <w:rFonts w:ascii="Times New Roman" w:hAnsi="Times New Roman"/>
          <w:sz w:val="28"/>
          <w:szCs w:val="28"/>
        </w:rPr>
        <w:t>Элисса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Москвитина разъяснит изменения законодательства в области лицензирования геодезической и картографической деятельности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Консультирование состоится с 11 до 12 часов по телефону – 8 (3452) 25-76-65.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44965" cy="192662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408835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444964" cy="1926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71552;o:allowoverlap:true;o:allowincell:true;mso-position-horizontal-relative:text;margin-left:0.00pt;mso-position-horizontal:absolute;mso-position-vertical-relative:text;margin-top:0.00pt;mso-position-vertical:absolute;width:113.78pt;height:151.70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27 фев</w:t>
      </w:r>
      <w:r>
        <w:rPr>
          <w:rFonts w:ascii="Times New Roman" w:hAnsi="Times New Roman"/>
          <w:sz w:val="28"/>
          <w:szCs w:val="28"/>
        </w:rPr>
        <w:t>раля начальник отдела по контролю (надзору) в сфере саморегулируемых организаций Елена Вишнякова разъяснит основания для привлечения к административной ответственности арбитражных управляющих.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Консультирование состоится с 11 до 12 часов по телефону – 8 (3</w:t>
      </w:r>
      <w:r>
        <w:rPr>
          <w:rFonts w:ascii="Times New Roman" w:hAnsi="Times New Roman"/>
          <w:color w:val="000000"/>
          <w:sz w:val="28"/>
          <w:szCs w:val="28"/>
        </w:rPr>
        <w:t>452) 25-76-50.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35F7B" w:rsidRDefault="00A35F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5F7B" w:rsidRDefault="007500CE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Пресс-служба Управления Росреестра по Тюменской области</w:t>
      </w:r>
    </w:p>
    <w:p w:rsidR="00A35F7B" w:rsidRDefault="00A35F7B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35F7B" w:rsidRDefault="00A35F7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A35F7B" w:rsidSect="00635A51">
      <w:headerReference w:type="default" r:id="rId17"/>
      <w:footerReference w:type="default" r:id="rId18"/>
      <w:pgSz w:w="11906" w:h="16838"/>
      <w:pgMar w:top="284" w:right="850" w:bottom="426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0CE" w:rsidRDefault="007500CE">
      <w:pPr>
        <w:spacing w:after="0" w:line="240" w:lineRule="auto"/>
      </w:pPr>
      <w:r>
        <w:separator/>
      </w:r>
    </w:p>
  </w:endnote>
  <w:endnote w:type="continuationSeparator" w:id="0">
    <w:p w:rsidR="007500CE" w:rsidRDefault="0075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7B" w:rsidRDefault="007500CE">
    <w:pPr>
      <w:pStyle w:val="af1"/>
      <w:rPr>
        <w:color w:val="595959" w:themeColor="text1" w:themeTint="A6"/>
      </w:rPr>
    </w:pPr>
    <w:r>
      <w:rPr>
        <w:color w:val="595959" w:themeColor="text1" w:themeTint="A6"/>
      </w:rPr>
      <w:t>г. Тюмень, ул. Луначарского, д. 42, тел: (3452) 43-12-49</w:t>
    </w:r>
  </w:p>
  <w:p w:rsidR="00A35F7B" w:rsidRDefault="007500CE">
    <w:pPr>
      <w:pStyle w:val="af1"/>
      <w:rPr>
        <w:color w:val="595959" w:themeColor="text1" w:themeTint="A6"/>
        <w:lang w:val="en-US"/>
      </w:rPr>
    </w:pPr>
    <w:proofErr w:type="gramStart"/>
    <w:r>
      <w:rPr>
        <w:color w:val="595959" w:themeColor="text1" w:themeTint="A6"/>
        <w:lang w:val="en-US"/>
      </w:rPr>
      <w:t>e-mail</w:t>
    </w:r>
    <w:proofErr w:type="gramEnd"/>
    <w:r>
      <w:rPr>
        <w:color w:val="595959" w:themeColor="text1" w:themeTint="A6"/>
        <w:lang w:val="en-US"/>
      </w:rPr>
      <w:t xml:space="preserve">: </w:t>
    </w:r>
    <w:hyperlink r:id="rId1" w:tooltip="mailto:reestr72@yandex.ru" w:history="1">
      <w:r>
        <w:rPr>
          <w:rStyle w:val="af3"/>
          <w:color w:val="595959" w:themeColor="text1" w:themeTint="A6"/>
          <w:lang w:val="en-US"/>
        </w:rPr>
        <w:t>reestr72@yandex.ru</w:t>
      </w:r>
    </w:hyperlink>
    <w:r>
      <w:rPr>
        <w:color w:val="595959" w:themeColor="text1" w:themeTint="A6"/>
        <w:lang w:val="en-US"/>
      </w:rPr>
      <w:t xml:space="preserve">, </w:t>
    </w:r>
    <w:hyperlink r:id="rId2" w:history="1">
      <w:r>
        <w:rPr>
          <w:rStyle w:val="af3"/>
          <w:color w:val="595959" w:themeColor="text1" w:themeTint="A6"/>
          <w:lang w:val="en-US"/>
        </w:rPr>
        <w:t>https://rosreestr.gov.ru</w:t>
      </w:r>
    </w:hyperlink>
  </w:p>
  <w:p w:rsidR="00A35F7B" w:rsidRDefault="00A35F7B">
    <w:pPr>
      <w:pStyle w:val="af1"/>
      <w:rPr>
        <w:color w:val="595959" w:themeColor="text1" w:themeTint="A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0CE" w:rsidRDefault="007500CE">
      <w:pPr>
        <w:spacing w:after="0" w:line="240" w:lineRule="auto"/>
      </w:pPr>
      <w:r>
        <w:separator/>
      </w:r>
    </w:p>
  </w:footnote>
  <w:footnote w:type="continuationSeparator" w:id="0">
    <w:p w:rsidR="007500CE" w:rsidRDefault="00750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7B" w:rsidRDefault="007500CE">
    <w:pPr>
      <w:pStyle w:val="af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 wp14:anchorId="6FDCE062" wp14:editId="0798F702">
              <wp:extent cx="2332800" cy="818541"/>
              <wp:effectExtent l="0" t="0" r="0" b="635"/>
              <wp:docPr id="1" name="Рисунок 12" descr="C:\Users\Белякова\Desktop\Основное лого 2 Тюменская область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Белякова\Desktop\Основное лого 2 Тюменская область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6062" cy="826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83.69pt;height:64.45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F92"/>
    <w:multiLevelType w:val="hybridMultilevel"/>
    <w:tmpl w:val="0818D68A"/>
    <w:lvl w:ilvl="0" w:tplc="F6F25CA2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16FAFC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B24A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0CD48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0AF1C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867A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EEDC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E6FEB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5CFF0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7C28E7"/>
    <w:multiLevelType w:val="hybridMultilevel"/>
    <w:tmpl w:val="9AF41BBC"/>
    <w:lvl w:ilvl="0" w:tplc="6E4CE39A">
      <w:start w:val="1"/>
      <w:numFmt w:val="decimal"/>
      <w:lvlText w:val="%1."/>
      <w:lvlJc w:val="left"/>
      <w:pPr>
        <w:ind w:left="720" w:hanging="360"/>
      </w:pPr>
    </w:lvl>
    <w:lvl w:ilvl="1" w:tplc="0B3EB5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70C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9481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BEEA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2CC6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0EE5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24C2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9C1B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124B39"/>
    <w:multiLevelType w:val="hybridMultilevel"/>
    <w:tmpl w:val="12FC9312"/>
    <w:lvl w:ilvl="0" w:tplc="89A26D9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 w:tplc="B5621130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</w:rPr>
    </w:lvl>
    <w:lvl w:ilvl="2" w:tplc="AD6E06B4">
      <w:start w:val="1"/>
      <w:numFmt w:val="decimal"/>
      <w:lvlText w:val=""/>
      <w:lvlJc w:val="left"/>
    </w:lvl>
    <w:lvl w:ilvl="3" w:tplc="9BA81112">
      <w:start w:val="1"/>
      <w:numFmt w:val="decimal"/>
      <w:lvlText w:val=""/>
      <w:lvlJc w:val="left"/>
    </w:lvl>
    <w:lvl w:ilvl="4" w:tplc="3AA66A66">
      <w:start w:val="1"/>
      <w:numFmt w:val="decimal"/>
      <w:lvlText w:val=""/>
      <w:lvlJc w:val="left"/>
    </w:lvl>
    <w:lvl w:ilvl="5" w:tplc="2E4EAED4">
      <w:start w:val="1"/>
      <w:numFmt w:val="decimal"/>
      <w:lvlText w:val=""/>
      <w:lvlJc w:val="left"/>
    </w:lvl>
    <w:lvl w:ilvl="6" w:tplc="77DCAE54">
      <w:start w:val="1"/>
      <w:numFmt w:val="decimal"/>
      <w:lvlText w:val=""/>
      <w:lvlJc w:val="left"/>
    </w:lvl>
    <w:lvl w:ilvl="7" w:tplc="5C14E802">
      <w:start w:val="1"/>
      <w:numFmt w:val="decimal"/>
      <w:lvlText w:val=""/>
      <w:lvlJc w:val="left"/>
    </w:lvl>
    <w:lvl w:ilvl="8" w:tplc="3654C086">
      <w:start w:val="1"/>
      <w:numFmt w:val="decimal"/>
      <w:lvlText w:val=""/>
      <w:lvlJc w:val="left"/>
    </w:lvl>
  </w:abstractNum>
  <w:abstractNum w:abstractNumId="3">
    <w:nsid w:val="331A2237"/>
    <w:multiLevelType w:val="hybridMultilevel"/>
    <w:tmpl w:val="93386DEC"/>
    <w:lvl w:ilvl="0" w:tplc="60364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E2126">
      <w:start w:val="1"/>
      <w:numFmt w:val="lowerLetter"/>
      <w:lvlText w:val="%2."/>
      <w:lvlJc w:val="left"/>
      <w:pPr>
        <w:ind w:left="1440" w:hanging="360"/>
      </w:pPr>
    </w:lvl>
    <w:lvl w:ilvl="2" w:tplc="1D2C853A">
      <w:start w:val="1"/>
      <w:numFmt w:val="lowerRoman"/>
      <w:lvlText w:val="%3."/>
      <w:lvlJc w:val="right"/>
      <w:pPr>
        <w:ind w:left="2160" w:hanging="180"/>
      </w:pPr>
    </w:lvl>
    <w:lvl w:ilvl="3" w:tplc="818E9C8E">
      <w:start w:val="1"/>
      <w:numFmt w:val="decimal"/>
      <w:lvlText w:val="%4."/>
      <w:lvlJc w:val="left"/>
      <w:pPr>
        <w:ind w:left="2880" w:hanging="360"/>
      </w:pPr>
    </w:lvl>
    <w:lvl w:ilvl="4" w:tplc="A4F85B9C">
      <w:start w:val="1"/>
      <w:numFmt w:val="lowerLetter"/>
      <w:lvlText w:val="%5."/>
      <w:lvlJc w:val="left"/>
      <w:pPr>
        <w:ind w:left="3600" w:hanging="360"/>
      </w:pPr>
    </w:lvl>
    <w:lvl w:ilvl="5" w:tplc="D24A1C32">
      <w:start w:val="1"/>
      <w:numFmt w:val="lowerRoman"/>
      <w:lvlText w:val="%6."/>
      <w:lvlJc w:val="right"/>
      <w:pPr>
        <w:ind w:left="4320" w:hanging="180"/>
      </w:pPr>
    </w:lvl>
    <w:lvl w:ilvl="6" w:tplc="EB605B12">
      <w:start w:val="1"/>
      <w:numFmt w:val="decimal"/>
      <w:lvlText w:val="%7."/>
      <w:lvlJc w:val="left"/>
      <w:pPr>
        <w:ind w:left="5040" w:hanging="360"/>
      </w:pPr>
    </w:lvl>
    <w:lvl w:ilvl="7" w:tplc="45C2A2F4">
      <w:start w:val="1"/>
      <w:numFmt w:val="lowerLetter"/>
      <w:lvlText w:val="%8."/>
      <w:lvlJc w:val="left"/>
      <w:pPr>
        <w:ind w:left="5760" w:hanging="360"/>
      </w:pPr>
    </w:lvl>
    <w:lvl w:ilvl="8" w:tplc="FF7CBF5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C6FE2"/>
    <w:multiLevelType w:val="hybridMultilevel"/>
    <w:tmpl w:val="EFFC5404"/>
    <w:lvl w:ilvl="0" w:tplc="6E3C8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966A7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7DCE9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39C9F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6FAA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F8E0A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C1E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B0C6DE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20254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E690F"/>
    <w:multiLevelType w:val="hybridMultilevel"/>
    <w:tmpl w:val="6B0AC080"/>
    <w:lvl w:ilvl="0" w:tplc="A816071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756BAD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004F7A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158E35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482C10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22ADE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FF6A83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F3A838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BA4D40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5A4451"/>
    <w:multiLevelType w:val="hybridMultilevel"/>
    <w:tmpl w:val="34A4017C"/>
    <w:lvl w:ilvl="0" w:tplc="710E93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F25C3562">
      <w:start w:val="1"/>
      <w:numFmt w:val="lowerLetter"/>
      <w:lvlText w:val="%2."/>
      <w:lvlJc w:val="left"/>
      <w:pPr>
        <w:ind w:left="1440" w:hanging="360"/>
      </w:pPr>
    </w:lvl>
    <w:lvl w:ilvl="2" w:tplc="72EC3FB6">
      <w:start w:val="1"/>
      <w:numFmt w:val="lowerRoman"/>
      <w:lvlText w:val="%3."/>
      <w:lvlJc w:val="right"/>
      <w:pPr>
        <w:ind w:left="2160" w:hanging="180"/>
      </w:pPr>
    </w:lvl>
    <w:lvl w:ilvl="3" w:tplc="9E2C6C06">
      <w:start w:val="1"/>
      <w:numFmt w:val="decimal"/>
      <w:lvlText w:val="%4."/>
      <w:lvlJc w:val="left"/>
      <w:pPr>
        <w:ind w:left="2880" w:hanging="360"/>
      </w:pPr>
    </w:lvl>
    <w:lvl w:ilvl="4" w:tplc="81426582">
      <w:start w:val="1"/>
      <w:numFmt w:val="lowerLetter"/>
      <w:lvlText w:val="%5."/>
      <w:lvlJc w:val="left"/>
      <w:pPr>
        <w:ind w:left="3600" w:hanging="360"/>
      </w:pPr>
    </w:lvl>
    <w:lvl w:ilvl="5" w:tplc="C4C41C20">
      <w:start w:val="1"/>
      <w:numFmt w:val="lowerRoman"/>
      <w:lvlText w:val="%6."/>
      <w:lvlJc w:val="right"/>
      <w:pPr>
        <w:ind w:left="4320" w:hanging="180"/>
      </w:pPr>
    </w:lvl>
    <w:lvl w:ilvl="6" w:tplc="77463F9E">
      <w:start w:val="1"/>
      <w:numFmt w:val="decimal"/>
      <w:lvlText w:val="%7."/>
      <w:lvlJc w:val="left"/>
      <w:pPr>
        <w:ind w:left="5040" w:hanging="360"/>
      </w:pPr>
    </w:lvl>
    <w:lvl w:ilvl="7" w:tplc="017C3F96">
      <w:start w:val="1"/>
      <w:numFmt w:val="lowerLetter"/>
      <w:lvlText w:val="%8."/>
      <w:lvlJc w:val="left"/>
      <w:pPr>
        <w:ind w:left="5760" w:hanging="360"/>
      </w:pPr>
    </w:lvl>
    <w:lvl w:ilvl="8" w:tplc="E5BE5F0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71258"/>
    <w:multiLevelType w:val="hybridMultilevel"/>
    <w:tmpl w:val="FFF4EC32"/>
    <w:lvl w:ilvl="0" w:tplc="F904D3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6611C">
      <w:start w:val="1"/>
      <w:numFmt w:val="lowerLetter"/>
      <w:lvlText w:val="%2."/>
      <w:lvlJc w:val="left"/>
      <w:pPr>
        <w:ind w:left="1440" w:hanging="360"/>
      </w:pPr>
    </w:lvl>
    <w:lvl w:ilvl="2" w:tplc="DCB48178">
      <w:start w:val="1"/>
      <w:numFmt w:val="lowerRoman"/>
      <w:lvlText w:val="%3."/>
      <w:lvlJc w:val="right"/>
      <w:pPr>
        <w:ind w:left="2160" w:hanging="180"/>
      </w:pPr>
    </w:lvl>
    <w:lvl w:ilvl="3" w:tplc="3F2E4904">
      <w:start w:val="1"/>
      <w:numFmt w:val="decimal"/>
      <w:lvlText w:val="%4."/>
      <w:lvlJc w:val="left"/>
      <w:pPr>
        <w:ind w:left="2880" w:hanging="360"/>
      </w:pPr>
    </w:lvl>
    <w:lvl w:ilvl="4" w:tplc="72CA3BEC">
      <w:start w:val="1"/>
      <w:numFmt w:val="lowerLetter"/>
      <w:lvlText w:val="%5."/>
      <w:lvlJc w:val="left"/>
      <w:pPr>
        <w:ind w:left="3600" w:hanging="360"/>
      </w:pPr>
    </w:lvl>
    <w:lvl w:ilvl="5" w:tplc="41782832">
      <w:start w:val="1"/>
      <w:numFmt w:val="lowerRoman"/>
      <w:lvlText w:val="%6."/>
      <w:lvlJc w:val="right"/>
      <w:pPr>
        <w:ind w:left="4320" w:hanging="180"/>
      </w:pPr>
    </w:lvl>
    <w:lvl w:ilvl="6" w:tplc="79402AF6">
      <w:start w:val="1"/>
      <w:numFmt w:val="decimal"/>
      <w:lvlText w:val="%7."/>
      <w:lvlJc w:val="left"/>
      <w:pPr>
        <w:ind w:left="5040" w:hanging="360"/>
      </w:pPr>
    </w:lvl>
    <w:lvl w:ilvl="7" w:tplc="73667EB6">
      <w:start w:val="1"/>
      <w:numFmt w:val="lowerLetter"/>
      <w:lvlText w:val="%8."/>
      <w:lvlJc w:val="left"/>
      <w:pPr>
        <w:ind w:left="5760" w:hanging="360"/>
      </w:pPr>
    </w:lvl>
    <w:lvl w:ilvl="8" w:tplc="92F665B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E3846"/>
    <w:multiLevelType w:val="hybridMultilevel"/>
    <w:tmpl w:val="4044DAC2"/>
    <w:lvl w:ilvl="0" w:tplc="F95272E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1734984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DD4DD0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AF6D0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81A0C6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24CE3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B0C615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CAC9AD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0A0D00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7BC6588"/>
    <w:multiLevelType w:val="hybridMultilevel"/>
    <w:tmpl w:val="A29839CC"/>
    <w:lvl w:ilvl="0" w:tplc="CB1C9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DAFDAE">
      <w:start w:val="1"/>
      <w:numFmt w:val="lowerLetter"/>
      <w:lvlText w:val="%2."/>
      <w:lvlJc w:val="left"/>
      <w:pPr>
        <w:ind w:left="1440" w:hanging="360"/>
      </w:pPr>
    </w:lvl>
    <w:lvl w:ilvl="2" w:tplc="B7AAA072">
      <w:start w:val="1"/>
      <w:numFmt w:val="lowerRoman"/>
      <w:lvlText w:val="%3."/>
      <w:lvlJc w:val="right"/>
      <w:pPr>
        <w:ind w:left="2160" w:hanging="180"/>
      </w:pPr>
    </w:lvl>
    <w:lvl w:ilvl="3" w:tplc="AB14B286">
      <w:start w:val="1"/>
      <w:numFmt w:val="decimal"/>
      <w:lvlText w:val="%4."/>
      <w:lvlJc w:val="left"/>
      <w:pPr>
        <w:ind w:left="2880" w:hanging="360"/>
      </w:pPr>
    </w:lvl>
    <w:lvl w:ilvl="4" w:tplc="61DA7B66">
      <w:start w:val="1"/>
      <w:numFmt w:val="lowerLetter"/>
      <w:lvlText w:val="%5."/>
      <w:lvlJc w:val="left"/>
      <w:pPr>
        <w:ind w:left="3600" w:hanging="360"/>
      </w:pPr>
    </w:lvl>
    <w:lvl w:ilvl="5" w:tplc="8FCC1996">
      <w:start w:val="1"/>
      <w:numFmt w:val="lowerRoman"/>
      <w:lvlText w:val="%6."/>
      <w:lvlJc w:val="right"/>
      <w:pPr>
        <w:ind w:left="4320" w:hanging="180"/>
      </w:pPr>
    </w:lvl>
    <w:lvl w:ilvl="6" w:tplc="CF34B084">
      <w:start w:val="1"/>
      <w:numFmt w:val="decimal"/>
      <w:lvlText w:val="%7."/>
      <w:lvlJc w:val="left"/>
      <w:pPr>
        <w:ind w:left="5040" w:hanging="360"/>
      </w:pPr>
    </w:lvl>
    <w:lvl w:ilvl="7" w:tplc="24B47C94">
      <w:start w:val="1"/>
      <w:numFmt w:val="lowerLetter"/>
      <w:lvlText w:val="%8."/>
      <w:lvlJc w:val="left"/>
      <w:pPr>
        <w:ind w:left="5760" w:hanging="360"/>
      </w:pPr>
    </w:lvl>
    <w:lvl w:ilvl="8" w:tplc="9F261A4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9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7B"/>
    <w:rsid w:val="00635A51"/>
    <w:rsid w:val="007500CE"/>
    <w:rsid w:val="00A0086F"/>
    <w:rsid w:val="00A3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Pr>
      <w:rFonts w:ascii="Calibri" w:eastAsia="Calibri" w:hAnsi="Calibri" w:cs="Times New Roman"/>
    </w:rPr>
  </w:style>
  <w:style w:type="character" w:styleId="af3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4">
    <w:name w:val="Table Grid"/>
    <w:basedOn w:val="a1"/>
    <w:uiPriority w:val="5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No Spacing"/>
    <w:link w:val="afa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footnote text"/>
    <w:basedOn w:val="a"/>
    <w:link w:val="af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fe">
    <w:name w:val="Основной текст_"/>
    <w:link w:val="1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e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f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im-mess--lbl-was-edited">
    <w:name w:val="im-mess--lbl-was-edited"/>
    <w:basedOn w:val="a0"/>
  </w:style>
  <w:style w:type="character" w:customStyle="1" w:styleId="apple-style-span">
    <w:name w:val="apple-style-span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0">
    <w:name w:val="Emphasis"/>
    <w:qFormat/>
    <w:rPr>
      <w:i/>
      <w:iCs/>
    </w:rPr>
  </w:style>
  <w:style w:type="character" w:styleId="aff1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</w:style>
  <w:style w:type="character" w:customStyle="1" w:styleId="afa">
    <w:name w:val="Без интервала Знак"/>
    <w:link w:val="af9"/>
    <w:uiPriority w:val="1"/>
    <w:rPr>
      <w:rFonts w:ascii="Calibri" w:eastAsia="Calibri" w:hAnsi="Calibri" w:cs="Times New Roman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Pr>
      <w:rFonts w:ascii="Calibri" w:eastAsia="Calibri" w:hAnsi="Calibri" w:cs="Times New Roman"/>
    </w:rPr>
  </w:style>
  <w:style w:type="character" w:styleId="af3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4">
    <w:name w:val="Table Grid"/>
    <w:basedOn w:val="a1"/>
    <w:uiPriority w:val="5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No Spacing"/>
    <w:link w:val="afa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footnote text"/>
    <w:basedOn w:val="a"/>
    <w:link w:val="af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fe">
    <w:name w:val="Основной текст_"/>
    <w:link w:val="1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e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f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im-mess--lbl-was-edited">
    <w:name w:val="im-mess--lbl-was-edited"/>
    <w:basedOn w:val="a0"/>
  </w:style>
  <w:style w:type="character" w:customStyle="1" w:styleId="apple-style-span">
    <w:name w:val="apple-style-span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0">
    <w:name w:val="Emphasis"/>
    <w:qFormat/>
    <w:rPr>
      <w:i/>
      <w:iCs/>
    </w:rPr>
  </w:style>
  <w:style w:type="character" w:styleId="aff1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</w:style>
  <w:style w:type="character" w:customStyle="1" w:styleId="afa">
    <w:name w:val="Без интервала Знак"/>
    <w:link w:val="af9"/>
    <w:uiPriority w:val="1"/>
    <w:rPr>
      <w:rFonts w:ascii="Calibri" w:eastAsia="Calibri" w:hAnsi="Calibri" w:cs="Times New Roman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osreestr.gov.ru" TargetMode="External"/><Relationship Id="rId1" Type="http://schemas.openxmlformats.org/officeDocument/2006/relationships/hyperlink" Target="mailto:reestr72@yandex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76158-B6D6-4FFF-A8DD-928046440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</dc:creator>
  <cp:lastModifiedBy>Григорий</cp:lastModifiedBy>
  <cp:revision>9</cp:revision>
  <dcterms:created xsi:type="dcterms:W3CDTF">2024-11-22T10:57:00Z</dcterms:created>
  <dcterms:modified xsi:type="dcterms:W3CDTF">2025-02-12T13:00:00Z</dcterms:modified>
</cp:coreProperties>
</file>