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02" w:rsidRDefault="0008537F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766904">
        <w:rPr>
          <w:rFonts w:ascii="Times New Roman" w:eastAsiaTheme="minorHAnsi" w:hAnsi="Times New Roman"/>
          <w:b/>
          <w:bCs/>
          <w:sz w:val="28"/>
          <w:szCs w:val="28"/>
        </w:rPr>
        <w:t>03.04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BD7002" w:rsidRDefault="00BD7002" w:rsidP="00605AF4">
      <w:pPr>
        <w:tabs>
          <w:tab w:val="left" w:pos="5715"/>
        </w:tabs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D7002" w:rsidRDefault="0008537F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По числу зарегистрированных договоров аренды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машино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>-мест Тюменская область вошла в тройку лидеров</w:t>
      </w:r>
    </w:p>
    <w:p w:rsidR="00BD7002" w:rsidRDefault="0008537F">
      <w:pPr>
        <w:pStyle w:val="af6"/>
        <w:tabs>
          <w:tab w:val="left" w:pos="7095"/>
        </w:tabs>
        <w:jc w:val="both"/>
        <w:rPr>
          <w:rStyle w:val="afc"/>
          <w:rFonts w:ascii="Times New Roman" w:hAnsi="Times New Roman"/>
          <w:sz w:val="28"/>
          <w:szCs w:val="28"/>
        </w:rPr>
      </w:pPr>
      <w:r>
        <w:rPr>
          <w:rStyle w:val="afc"/>
          <w:rFonts w:ascii="Times New Roman" w:hAnsi="Times New Roman"/>
          <w:sz w:val="28"/>
          <w:szCs w:val="28"/>
        </w:rPr>
        <w:tab/>
      </w:r>
    </w:p>
    <w:p w:rsidR="00BD7002" w:rsidRDefault="0008537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Тюменская область занимает второе место по стране по регистрации  договоров аренды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машино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-мест. Такие данные приводит Росреестр по итогам 2024 года</w:t>
      </w:r>
      <w:r>
        <w:rPr>
          <w:rStyle w:val="af9"/>
          <w:rFonts w:ascii="PT Astra Serif" w:eastAsia="PT Astra Serif" w:hAnsi="PT Astra Serif" w:cs="PT Astra Serif"/>
          <w:sz w:val="28"/>
          <w:szCs w:val="28"/>
          <w:lang w:eastAsia="ru-RU"/>
        </w:rPr>
        <w:footnoteReference w:id="1"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. </w:t>
      </w:r>
    </w:p>
    <w:p w:rsidR="00BD7002" w:rsidRDefault="00BD7002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D7002" w:rsidRDefault="0008537F">
      <w:pPr>
        <w:spacing w:after="0" w:line="240" w:lineRule="auto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eastAsia="PT Astra Serif" w:hAnsi="PT Astra Serif" w:cs="PT Astra Serif"/>
          <w:iCs/>
          <w:sz w:val="28"/>
          <w:szCs w:val="28"/>
          <w:lang w:eastAsia="ru-RU"/>
        </w:rPr>
        <w:t xml:space="preserve">Воспользоваться данной услугой можно, подав заявление в электронном виде в личном кабинете на сайте Росреестра, через портал </w:t>
      </w:r>
      <w:proofErr w:type="spellStart"/>
      <w:r>
        <w:rPr>
          <w:rFonts w:ascii="PT Astra Serif" w:eastAsia="PT Astra Serif" w:hAnsi="PT Astra Serif" w:cs="PT Astra Serif"/>
          <w:iCs/>
          <w:sz w:val="28"/>
          <w:szCs w:val="28"/>
          <w:lang w:eastAsia="ru-RU"/>
        </w:rPr>
        <w:t>госуслуг</w:t>
      </w:r>
      <w:proofErr w:type="spellEnd"/>
      <w:r>
        <w:rPr>
          <w:rFonts w:ascii="PT Astra Serif" w:eastAsia="PT Astra Serif" w:hAnsi="PT Astra Serif" w:cs="PT Astra Serif"/>
          <w:iCs/>
          <w:sz w:val="28"/>
          <w:szCs w:val="28"/>
          <w:lang w:eastAsia="ru-RU"/>
        </w:rPr>
        <w:t xml:space="preserve"> и в МФЦ.</w:t>
      </w:r>
    </w:p>
    <w:p w:rsidR="00BD7002" w:rsidRDefault="00BD7002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D7002" w:rsidRDefault="0008537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Напомним, что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машино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-место это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индивидуально-определенная часть здания или сооружения, предназначенная исключительно для размещения транспортного средства, границы которой описаны в порядке, установленном законодательством о государственном кадастровом учете.</w:t>
      </w:r>
    </w:p>
    <w:p w:rsidR="00BD7002" w:rsidRDefault="00BD7002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D7002" w:rsidRDefault="0008537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Согласно Федеральному закону «О государственной регистрации недвижимости» оформление договора аренды на долгосрочный период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/>
        <w:t xml:space="preserve">(от одного года) обязывает участников сделки зарегистрировать его в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Росреестре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. Это обезопасит стороны от взаимных неправомерных действий и мошеннических схем третьих лиц. </w:t>
      </w:r>
    </w:p>
    <w:p w:rsidR="00BD7002" w:rsidRDefault="00BD7002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D7002" w:rsidRDefault="0008537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Для регистрации договора заявитель может обратиться с заявлением через портал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госуслуг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, личный кабинет правообладателя на сайте Росреестра и МФЦ. Профессиональные участники рынка недвижимости могут это сделать, используя сервис прямого доступа – СПД-3 и «Сервис Взаимодействия с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Росреестром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и Адаптер электронного взаимодействия». Подать документы на регистрацию договора аренды недвижимости может любая из сторон договора.</w:t>
      </w:r>
    </w:p>
    <w:p w:rsidR="00BD7002" w:rsidRDefault="00BD7002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D7002" w:rsidRDefault="0008537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Для регистрации договоров аренды вместе с заявлением необходимо предоставить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:</w:t>
      </w:r>
    </w:p>
    <w:p w:rsidR="00BD7002" w:rsidRDefault="0008537F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1) договор аренды недвижимого имущества;</w:t>
      </w:r>
    </w:p>
    <w:p w:rsidR="00BD7002" w:rsidRDefault="0008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2) документ, подтверждающий полномочия представителя (если документы подаются представителем).</w:t>
      </w:r>
    </w:p>
    <w:p w:rsidR="00BD7002" w:rsidRDefault="00BD7002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D7002" w:rsidRDefault="00BD7002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D7002" w:rsidRDefault="0008537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Более подробную информацию по данному вопросу можно получить по телефону консультирования Управления Росреестра по Тюменской области </w:t>
      </w:r>
    </w:p>
    <w:p w:rsidR="00BD7002" w:rsidRDefault="0008537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8 (3452) 55-58-58. </w:t>
      </w:r>
    </w:p>
    <w:p w:rsidR="00BD7002" w:rsidRDefault="00BD70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002" w:rsidRDefault="0008537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BD7002" w:rsidRDefault="00BD7002">
      <w:pPr>
        <w:spacing w:after="0" w:line="240" w:lineRule="auto"/>
        <w:jc w:val="both"/>
        <w:rPr>
          <w:rFonts w:ascii="Tahoma" w:eastAsiaTheme="minorHAnsi" w:hAnsi="Tahoma" w:cs="Tahoma"/>
          <w:bCs/>
          <w:sz w:val="24"/>
          <w:szCs w:val="24"/>
        </w:rPr>
      </w:pPr>
    </w:p>
    <w:p w:rsidR="00BD7002" w:rsidRDefault="00BD7002">
      <w:pPr>
        <w:tabs>
          <w:tab w:val="left" w:pos="3645"/>
        </w:tabs>
        <w:rPr>
          <w:rFonts w:ascii="Times New Roman" w:eastAsiaTheme="minorHAnsi" w:hAnsi="Times New Roman"/>
          <w:sz w:val="28"/>
          <w:szCs w:val="28"/>
        </w:rPr>
      </w:pPr>
    </w:p>
    <w:sectPr w:rsidR="00BD7002">
      <w:headerReference w:type="default" r:id="rId9"/>
      <w:footerReference w:type="default" r:id="rId10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3B" w:rsidRDefault="001B743B">
      <w:pPr>
        <w:spacing w:after="0" w:line="240" w:lineRule="auto"/>
      </w:pPr>
      <w:r>
        <w:separator/>
      </w:r>
    </w:p>
  </w:endnote>
  <w:endnote w:type="continuationSeparator" w:id="0">
    <w:p w:rsidR="001B743B" w:rsidRDefault="001B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02" w:rsidRDefault="0008537F">
    <w:pPr>
      <w:pStyle w:val="14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BD7002" w:rsidRDefault="0008537F">
    <w:pPr>
      <w:pStyle w:val="14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af0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hyperlink r:id="rId2" w:tooltip="https://rosreestr.gov.ru" w:history="1">
      <w:r>
        <w:rPr>
          <w:rStyle w:val="af0"/>
          <w:color w:val="595959" w:themeColor="text1" w:themeTint="A6"/>
          <w:lang w:val="en-US"/>
        </w:rPr>
        <w:t>https://rosreestr.gov.ru</w:t>
      </w:r>
    </w:hyperlink>
  </w:p>
  <w:p w:rsidR="00BD7002" w:rsidRDefault="00BD7002">
    <w:pPr>
      <w:pStyle w:val="14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3B" w:rsidRDefault="001B743B">
      <w:pPr>
        <w:spacing w:after="0" w:line="240" w:lineRule="auto"/>
      </w:pPr>
      <w:r>
        <w:separator/>
      </w:r>
    </w:p>
  </w:footnote>
  <w:footnote w:type="continuationSeparator" w:id="0">
    <w:p w:rsidR="001B743B" w:rsidRDefault="001B743B">
      <w:pPr>
        <w:spacing w:after="0" w:line="240" w:lineRule="auto"/>
      </w:pPr>
      <w:r>
        <w:continuationSeparator/>
      </w:r>
    </w:p>
  </w:footnote>
  <w:footnote w:id="1">
    <w:p w:rsidR="00BD7002" w:rsidRDefault="0008537F">
      <w:pPr>
        <w:pStyle w:val="af7"/>
      </w:pPr>
      <w:r>
        <w:rPr>
          <w:rStyle w:val="af9"/>
        </w:rPr>
        <w:footnoteRef/>
      </w:r>
      <w:r>
        <w:t xml:space="preserve"> </w:t>
      </w:r>
      <w:hyperlink r:id="rId1" w:tooltip="https://rosreestr.gov.ru/press/archive/v-2024-godu-rosreestr-zaregistriroval-636-tys-dogovorov-arendy-zemelnykh-uchastkov/" w:history="1">
        <w:r>
          <w:rPr>
            <w:rStyle w:val="af0"/>
          </w:rPr>
          <w:t>https://rosreestr.gov.ru/press/archive/v-2024-godu-rosreestr-zaregistriroval-636-tys-dogovorov-arendy-zemelnykh-uchastkov/</w:t>
        </w:r>
      </w:hyperlink>
    </w:p>
    <w:p w:rsidR="00BD7002" w:rsidRDefault="00BD7002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02" w:rsidRDefault="0008537F">
    <w:pPr>
      <w:pStyle w:val="13"/>
      <w:ind w:left="-567"/>
    </w:pPr>
    <w:r>
      <w:rPr>
        <w:noProof/>
        <w:lang w:eastAsia="ru-RU"/>
      </w:rPr>
      <w:drawing>
        <wp:inline distT="0" distB="0" distL="0" distR="0">
          <wp:extent cx="2333625" cy="819150"/>
          <wp:effectExtent l="0" t="0" r="0" b="0"/>
          <wp:docPr id="1" name="_x0000_i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333625" cy="819150"/>
                  </a:xfrm>
                  <a:prstGeom prst="rect">
                    <a:avLst/>
                  </a:prstGeom>
                  <a:noFill/>
                  <a:ln>
                    <a:noFill/>
                    <a:rou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E9A"/>
    <w:multiLevelType w:val="hybridMultilevel"/>
    <w:tmpl w:val="4058E44A"/>
    <w:lvl w:ilvl="0" w:tplc="8BA8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8610E">
      <w:start w:val="1"/>
      <w:numFmt w:val="lowerLetter"/>
      <w:lvlText w:val="%2."/>
      <w:lvlJc w:val="left"/>
      <w:pPr>
        <w:ind w:left="1440" w:hanging="360"/>
      </w:pPr>
    </w:lvl>
    <w:lvl w:ilvl="2" w:tplc="CB2AAF7A">
      <w:start w:val="1"/>
      <w:numFmt w:val="lowerRoman"/>
      <w:lvlText w:val="%3."/>
      <w:lvlJc w:val="right"/>
      <w:pPr>
        <w:ind w:left="2160" w:hanging="180"/>
      </w:pPr>
    </w:lvl>
    <w:lvl w:ilvl="3" w:tplc="4A30703C">
      <w:start w:val="1"/>
      <w:numFmt w:val="decimal"/>
      <w:lvlText w:val="%4."/>
      <w:lvlJc w:val="left"/>
      <w:pPr>
        <w:ind w:left="2880" w:hanging="360"/>
      </w:pPr>
    </w:lvl>
    <w:lvl w:ilvl="4" w:tplc="4682358E">
      <w:start w:val="1"/>
      <w:numFmt w:val="lowerLetter"/>
      <w:lvlText w:val="%5."/>
      <w:lvlJc w:val="left"/>
      <w:pPr>
        <w:ind w:left="3600" w:hanging="360"/>
      </w:pPr>
    </w:lvl>
    <w:lvl w:ilvl="5" w:tplc="097A0E20">
      <w:start w:val="1"/>
      <w:numFmt w:val="lowerRoman"/>
      <w:lvlText w:val="%6."/>
      <w:lvlJc w:val="right"/>
      <w:pPr>
        <w:ind w:left="4320" w:hanging="180"/>
      </w:pPr>
    </w:lvl>
    <w:lvl w:ilvl="6" w:tplc="1FB842DC">
      <w:start w:val="1"/>
      <w:numFmt w:val="decimal"/>
      <w:lvlText w:val="%7."/>
      <w:lvlJc w:val="left"/>
      <w:pPr>
        <w:ind w:left="5040" w:hanging="360"/>
      </w:pPr>
    </w:lvl>
    <w:lvl w:ilvl="7" w:tplc="52EEDAA0">
      <w:start w:val="1"/>
      <w:numFmt w:val="lowerLetter"/>
      <w:lvlText w:val="%8."/>
      <w:lvlJc w:val="left"/>
      <w:pPr>
        <w:ind w:left="5760" w:hanging="360"/>
      </w:pPr>
    </w:lvl>
    <w:lvl w:ilvl="8" w:tplc="AE3250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6651"/>
    <w:multiLevelType w:val="hybridMultilevel"/>
    <w:tmpl w:val="13B66C2E"/>
    <w:lvl w:ilvl="0" w:tplc="AAF4CC20">
      <w:start w:val="1"/>
      <w:numFmt w:val="decimal"/>
      <w:lvlText w:val="%1."/>
      <w:lvlJc w:val="left"/>
      <w:pPr>
        <w:ind w:left="720" w:hanging="360"/>
      </w:pPr>
    </w:lvl>
    <w:lvl w:ilvl="1" w:tplc="7438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EA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A5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092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05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4A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42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00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C44F9"/>
    <w:multiLevelType w:val="hybridMultilevel"/>
    <w:tmpl w:val="9C4814BE"/>
    <w:lvl w:ilvl="0" w:tplc="02E0B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E3B66">
      <w:start w:val="1"/>
      <w:numFmt w:val="lowerLetter"/>
      <w:lvlText w:val="%2."/>
      <w:lvlJc w:val="left"/>
      <w:pPr>
        <w:ind w:left="1440" w:hanging="360"/>
      </w:pPr>
    </w:lvl>
    <w:lvl w:ilvl="2" w:tplc="40CAEC5C">
      <w:start w:val="1"/>
      <w:numFmt w:val="lowerRoman"/>
      <w:lvlText w:val="%3."/>
      <w:lvlJc w:val="right"/>
      <w:pPr>
        <w:ind w:left="2160" w:hanging="180"/>
      </w:pPr>
    </w:lvl>
    <w:lvl w:ilvl="3" w:tplc="1494ED80">
      <w:start w:val="1"/>
      <w:numFmt w:val="decimal"/>
      <w:lvlText w:val="%4."/>
      <w:lvlJc w:val="left"/>
      <w:pPr>
        <w:ind w:left="2880" w:hanging="360"/>
      </w:pPr>
    </w:lvl>
    <w:lvl w:ilvl="4" w:tplc="FE2C9486">
      <w:start w:val="1"/>
      <w:numFmt w:val="lowerLetter"/>
      <w:lvlText w:val="%5."/>
      <w:lvlJc w:val="left"/>
      <w:pPr>
        <w:ind w:left="3600" w:hanging="360"/>
      </w:pPr>
    </w:lvl>
    <w:lvl w:ilvl="5" w:tplc="79B0F23A">
      <w:start w:val="1"/>
      <w:numFmt w:val="lowerRoman"/>
      <w:lvlText w:val="%6."/>
      <w:lvlJc w:val="right"/>
      <w:pPr>
        <w:ind w:left="4320" w:hanging="180"/>
      </w:pPr>
    </w:lvl>
    <w:lvl w:ilvl="6" w:tplc="5914E90E">
      <w:start w:val="1"/>
      <w:numFmt w:val="decimal"/>
      <w:lvlText w:val="%7."/>
      <w:lvlJc w:val="left"/>
      <w:pPr>
        <w:ind w:left="5040" w:hanging="360"/>
      </w:pPr>
    </w:lvl>
    <w:lvl w:ilvl="7" w:tplc="7FB23880">
      <w:start w:val="1"/>
      <w:numFmt w:val="lowerLetter"/>
      <w:lvlText w:val="%8."/>
      <w:lvlJc w:val="left"/>
      <w:pPr>
        <w:ind w:left="5760" w:hanging="360"/>
      </w:pPr>
    </w:lvl>
    <w:lvl w:ilvl="8" w:tplc="CFA228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D24D6"/>
    <w:multiLevelType w:val="hybridMultilevel"/>
    <w:tmpl w:val="B2BEA580"/>
    <w:lvl w:ilvl="0" w:tplc="9D1CD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269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9CD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419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140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1AA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40B3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7C20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74D2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554FE"/>
    <w:multiLevelType w:val="hybridMultilevel"/>
    <w:tmpl w:val="94BEB1BE"/>
    <w:lvl w:ilvl="0" w:tplc="7214077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C1F6ABBA">
      <w:start w:val="1"/>
      <w:numFmt w:val="lowerLetter"/>
      <w:lvlText w:val="%2."/>
      <w:lvlJc w:val="left"/>
      <w:pPr>
        <w:ind w:left="1440" w:hanging="360"/>
      </w:pPr>
    </w:lvl>
    <w:lvl w:ilvl="2" w:tplc="8C728FDC">
      <w:start w:val="1"/>
      <w:numFmt w:val="lowerRoman"/>
      <w:lvlText w:val="%3."/>
      <w:lvlJc w:val="right"/>
      <w:pPr>
        <w:ind w:left="2160" w:hanging="180"/>
      </w:pPr>
    </w:lvl>
    <w:lvl w:ilvl="3" w:tplc="741E1A38">
      <w:start w:val="1"/>
      <w:numFmt w:val="decimal"/>
      <w:lvlText w:val="%4."/>
      <w:lvlJc w:val="left"/>
      <w:pPr>
        <w:ind w:left="2880" w:hanging="360"/>
      </w:pPr>
    </w:lvl>
    <w:lvl w:ilvl="4" w:tplc="394A14CA">
      <w:start w:val="1"/>
      <w:numFmt w:val="lowerLetter"/>
      <w:lvlText w:val="%5."/>
      <w:lvlJc w:val="left"/>
      <w:pPr>
        <w:ind w:left="3600" w:hanging="360"/>
      </w:pPr>
    </w:lvl>
    <w:lvl w:ilvl="5" w:tplc="00D2E1F6">
      <w:start w:val="1"/>
      <w:numFmt w:val="lowerRoman"/>
      <w:lvlText w:val="%6."/>
      <w:lvlJc w:val="right"/>
      <w:pPr>
        <w:ind w:left="4320" w:hanging="180"/>
      </w:pPr>
    </w:lvl>
    <w:lvl w:ilvl="6" w:tplc="49989CA2">
      <w:start w:val="1"/>
      <w:numFmt w:val="decimal"/>
      <w:lvlText w:val="%7."/>
      <w:lvlJc w:val="left"/>
      <w:pPr>
        <w:ind w:left="5040" w:hanging="360"/>
      </w:pPr>
    </w:lvl>
    <w:lvl w:ilvl="7" w:tplc="5892535E">
      <w:start w:val="1"/>
      <w:numFmt w:val="lowerLetter"/>
      <w:lvlText w:val="%8."/>
      <w:lvlJc w:val="left"/>
      <w:pPr>
        <w:ind w:left="5760" w:hanging="360"/>
      </w:pPr>
    </w:lvl>
    <w:lvl w:ilvl="8" w:tplc="D40698A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D57FB"/>
    <w:multiLevelType w:val="hybridMultilevel"/>
    <w:tmpl w:val="E4EE2F4E"/>
    <w:lvl w:ilvl="0" w:tplc="2ADA5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AA836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A85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7CEA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6C9A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8A81D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24E7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E068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BA2BC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B03213"/>
    <w:multiLevelType w:val="hybridMultilevel"/>
    <w:tmpl w:val="85602FAE"/>
    <w:lvl w:ilvl="0" w:tplc="7BC010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7E2A82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08A2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B668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40AE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3C20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C4DD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7030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328C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BA5EEA"/>
    <w:multiLevelType w:val="hybridMultilevel"/>
    <w:tmpl w:val="F2ECCE0A"/>
    <w:lvl w:ilvl="0" w:tplc="0416365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20A6EFFC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43B6145A">
      <w:start w:val="1"/>
      <w:numFmt w:val="decimal"/>
      <w:lvlText w:val=""/>
      <w:lvlJc w:val="left"/>
    </w:lvl>
    <w:lvl w:ilvl="3" w:tplc="FED0327C">
      <w:start w:val="1"/>
      <w:numFmt w:val="decimal"/>
      <w:lvlText w:val=""/>
      <w:lvlJc w:val="left"/>
    </w:lvl>
    <w:lvl w:ilvl="4" w:tplc="07DAA46A">
      <w:start w:val="1"/>
      <w:numFmt w:val="decimal"/>
      <w:lvlText w:val=""/>
      <w:lvlJc w:val="left"/>
    </w:lvl>
    <w:lvl w:ilvl="5" w:tplc="24DED840">
      <w:start w:val="1"/>
      <w:numFmt w:val="decimal"/>
      <w:lvlText w:val=""/>
      <w:lvlJc w:val="left"/>
    </w:lvl>
    <w:lvl w:ilvl="6" w:tplc="C8CCC5E4">
      <w:start w:val="1"/>
      <w:numFmt w:val="decimal"/>
      <w:lvlText w:val=""/>
      <w:lvlJc w:val="left"/>
    </w:lvl>
    <w:lvl w:ilvl="7" w:tplc="69F2F8F2">
      <w:start w:val="1"/>
      <w:numFmt w:val="decimal"/>
      <w:lvlText w:val=""/>
      <w:lvlJc w:val="left"/>
    </w:lvl>
    <w:lvl w:ilvl="8" w:tplc="165400A6">
      <w:start w:val="1"/>
      <w:numFmt w:val="decimal"/>
      <w:lvlText w:val=""/>
      <w:lvlJc w:val="left"/>
    </w:lvl>
  </w:abstractNum>
  <w:abstractNum w:abstractNumId="8">
    <w:nsid w:val="671323D9"/>
    <w:multiLevelType w:val="hybridMultilevel"/>
    <w:tmpl w:val="F0FA4438"/>
    <w:lvl w:ilvl="0" w:tplc="6590E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EFD52">
      <w:start w:val="1"/>
      <w:numFmt w:val="lowerLetter"/>
      <w:lvlText w:val="%2."/>
      <w:lvlJc w:val="left"/>
      <w:pPr>
        <w:ind w:left="1440" w:hanging="360"/>
      </w:pPr>
    </w:lvl>
    <w:lvl w:ilvl="2" w:tplc="C8EA6EF2">
      <w:start w:val="1"/>
      <w:numFmt w:val="lowerRoman"/>
      <w:lvlText w:val="%3."/>
      <w:lvlJc w:val="right"/>
      <w:pPr>
        <w:ind w:left="2160" w:hanging="180"/>
      </w:pPr>
    </w:lvl>
    <w:lvl w:ilvl="3" w:tplc="B5562E1E">
      <w:start w:val="1"/>
      <w:numFmt w:val="decimal"/>
      <w:lvlText w:val="%4."/>
      <w:lvlJc w:val="left"/>
      <w:pPr>
        <w:ind w:left="2880" w:hanging="360"/>
      </w:pPr>
    </w:lvl>
    <w:lvl w:ilvl="4" w:tplc="BF245446">
      <w:start w:val="1"/>
      <w:numFmt w:val="lowerLetter"/>
      <w:lvlText w:val="%5."/>
      <w:lvlJc w:val="left"/>
      <w:pPr>
        <w:ind w:left="3600" w:hanging="360"/>
      </w:pPr>
    </w:lvl>
    <w:lvl w:ilvl="5" w:tplc="642446B4">
      <w:start w:val="1"/>
      <w:numFmt w:val="lowerRoman"/>
      <w:lvlText w:val="%6."/>
      <w:lvlJc w:val="right"/>
      <w:pPr>
        <w:ind w:left="4320" w:hanging="180"/>
      </w:pPr>
    </w:lvl>
    <w:lvl w:ilvl="6" w:tplc="DD98C0B2">
      <w:start w:val="1"/>
      <w:numFmt w:val="decimal"/>
      <w:lvlText w:val="%7."/>
      <w:lvlJc w:val="left"/>
      <w:pPr>
        <w:ind w:left="5040" w:hanging="360"/>
      </w:pPr>
    </w:lvl>
    <w:lvl w:ilvl="7" w:tplc="117E7554">
      <w:start w:val="1"/>
      <w:numFmt w:val="lowerLetter"/>
      <w:lvlText w:val="%8."/>
      <w:lvlJc w:val="left"/>
      <w:pPr>
        <w:ind w:left="5760" w:hanging="360"/>
      </w:pPr>
    </w:lvl>
    <w:lvl w:ilvl="8" w:tplc="99A83D8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945D8"/>
    <w:multiLevelType w:val="hybridMultilevel"/>
    <w:tmpl w:val="696CC54E"/>
    <w:lvl w:ilvl="0" w:tplc="DBFE54F6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CDB4F8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F257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DE34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D899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101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4B6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8E5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2248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02"/>
    <w:rsid w:val="0008537F"/>
    <w:rsid w:val="001510AF"/>
    <w:rsid w:val="001B743B"/>
    <w:rsid w:val="00605AF4"/>
    <w:rsid w:val="00766904"/>
    <w:rsid w:val="00A134D7"/>
    <w:rsid w:val="00B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link w:val="1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3"/>
    <w:uiPriority w:val="99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4"/>
    <w:uiPriority w:val="99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1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a">
    <w:name w:val="Основной текст_"/>
    <w:link w:val="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b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2">
    <w:name w:val="Заголовок 1 Знак"/>
    <w:basedOn w:val="a0"/>
    <w:link w:val="110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Emphasis"/>
    <w:qFormat/>
    <w:rPr>
      <w:i/>
      <w:iCs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link w:val="1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3"/>
    <w:uiPriority w:val="99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4"/>
    <w:uiPriority w:val="99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1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a">
    <w:name w:val="Основной текст_"/>
    <w:link w:val="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b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2">
    <w:name w:val="Заголовок 1 Знак"/>
    <w:basedOn w:val="a0"/>
    <w:link w:val="110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Emphasis"/>
    <w:qFormat/>
    <w:rPr>
      <w:i/>
      <w:iCs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/press/archive/v-2024-godu-rosreestr-zaregistriroval-636-tys-dogovorov-arendy-zemelnykh-uchastk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77CE-C5F2-4C02-956A-B8BD3D1B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dcterms:created xsi:type="dcterms:W3CDTF">2025-04-03T13:06:00Z</dcterms:created>
  <dcterms:modified xsi:type="dcterms:W3CDTF">2025-04-03T13:06:00Z</dcterms:modified>
</cp:coreProperties>
</file>