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7" w:rsidRDefault="005A57EC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84715E">
        <w:rPr>
          <w:rFonts w:ascii="Times New Roman" w:eastAsiaTheme="minorHAnsi" w:hAnsi="Times New Roman"/>
          <w:b/>
          <w:bCs/>
          <w:sz w:val="28"/>
          <w:szCs w:val="28"/>
        </w:rPr>
        <w:t>02.06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CD1257" w:rsidRDefault="00CD125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D1257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56E2C">
        <w:rPr>
          <w:rFonts w:ascii="Times New Roman" w:hAnsi="Times New Roman"/>
          <w:b/>
          <w:sz w:val="28"/>
          <w:szCs w:val="28"/>
        </w:rPr>
        <w:t xml:space="preserve"> ходе телефонных консультаций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DC2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E2C">
        <w:rPr>
          <w:rFonts w:ascii="Times New Roman" w:hAnsi="Times New Roman"/>
          <w:b/>
          <w:sz w:val="28"/>
          <w:szCs w:val="28"/>
        </w:rPr>
        <w:t xml:space="preserve">тюменский Росреестр </w:t>
      </w:r>
      <w:r w:rsidR="005A57EC" w:rsidRPr="00856E2C">
        <w:rPr>
          <w:rFonts w:ascii="Times New Roman" w:hAnsi="Times New Roman"/>
          <w:b/>
          <w:sz w:val="28"/>
          <w:szCs w:val="28"/>
        </w:rPr>
        <w:t>разъяснит три темы</w:t>
      </w:r>
    </w:p>
    <w:p w:rsidR="00856E2C" w:rsidRPr="00856E2C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CD1257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консультаций. </w:t>
      </w:r>
    </w:p>
    <w:p w:rsidR="00CD1257" w:rsidRDefault="006C4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424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01195D3" wp14:editId="0DAD7C46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612900" cy="1759585"/>
            <wp:effectExtent l="0" t="0" r="6350" b="0"/>
            <wp:wrapTight wrapText="bothSides">
              <wp:wrapPolygon edited="0">
                <wp:start x="0" y="0"/>
                <wp:lineTo x="0" y="21280"/>
                <wp:lineTo x="21430" y="21280"/>
                <wp:lineTo x="21430" y="0"/>
                <wp:lineTo x="0" y="0"/>
              </wp:wrapPolygon>
            </wp:wrapTight>
            <wp:docPr id="6" name="Рисунок 6" descr="C:\Users\Белякова\Desktop\в работе\фото, видео, аудио\Фото для  ПЛ\Калинина Н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Калинина НВ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57" w:rsidRPr="00856E2C" w:rsidRDefault="008471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9A3A0E">
        <w:rPr>
          <w:rFonts w:ascii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июня</w:t>
      </w:r>
      <w:r w:rsidR="00AD635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 w:rsidR="00AD6352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AD6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надзора Наталия Калинина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="006E22D7">
        <w:rPr>
          <w:rFonts w:ascii="Times New Roman" w:eastAsia="Tinos" w:hAnsi="Times New Roman"/>
          <w:sz w:val="28"/>
          <w:szCs w:val="28"/>
        </w:rPr>
        <w:t>изменения</w:t>
      </w:r>
      <w:r>
        <w:rPr>
          <w:rFonts w:ascii="Times New Roman" w:eastAsia="Tinos" w:hAnsi="Times New Roman"/>
          <w:sz w:val="28"/>
          <w:szCs w:val="28"/>
        </w:rPr>
        <w:t xml:space="preserve"> законодательства в части </w:t>
      </w:r>
      <w:r w:rsidRPr="0084715E">
        <w:rPr>
          <w:rFonts w:ascii="Times New Roman" w:eastAsia="Tinos" w:hAnsi="Times New Roman"/>
          <w:sz w:val="28"/>
          <w:szCs w:val="28"/>
        </w:rPr>
        <w:t>освоени</w:t>
      </w:r>
      <w:r>
        <w:rPr>
          <w:rFonts w:ascii="Times New Roman" w:eastAsia="Tinos" w:hAnsi="Times New Roman"/>
          <w:sz w:val="28"/>
          <w:szCs w:val="28"/>
        </w:rPr>
        <w:t>я</w:t>
      </w:r>
      <w:r w:rsidRPr="0084715E">
        <w:rPr>
          <w:rFonts w:ascii="Times New Roman" w:eastAsia="Tinos" w:hAnsi="Times New Roman"/>
          <w:sz w:val="28"/>
          <w:szCs w:val="28"/>
        </w:rPr>
        <w:t xml:space="preserve"> земельных участков из состава земель населенных пунктов и их использовани</w:t>
      </w:r>
      <w:r w:rsidR="006E22D7">
        <w:rPr>
          <w:rFonts w:ascii="Times New Roman" w:eastAsia="Tinos" w:hAnsi="Times New Roman"/>
          <w:sz w:val="28"/>
          <w:szCs w:val="28"/>
        </w:rPr>
        <w:t>я</w:t>
      </w:r>
      <w:r w:rsidR="005A57EC"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6C4241">
        <w:rPr>
          <w:rFonts w:ascii="Times New Roman" w:hAnsi="Times New Roman"/>
          <w:color w:val="000000"/>
          <w:sz w:val="28"/>
          <w:szCs w:val="28"/>
        </w:rPr>
        <w:t>58-25-55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856E2C" w:rsidRPr="00856E2C" w:rsidRDefault="00856E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4241" w:rsidRDefault="00AD635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D635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C4241" w:rsidRDefault="006C4241">
      <w:pP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  <w:r w:rsidRPr="006C424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-1348</wp:posOffset>
            </wp:positionH>
            <wp:positionV relativeFrom="paragraph">
              <wp:posOffset>-4010</wp:posOffset>
            </wp:positionV>
            <wp:extent cx="1627985" cy="1613043"/>
            <wp:effectExtent l="0" t="0" r="0" b="6350"/>
            <wp:wrapTight wrapText="bothSides">
              <wp:wrapPolygon edited="0">
                <wp:start x="0" y="0"/>
                <wp:lineTo x="0" y="21430"/>
                <wp:lineTo x="21238" y="21430"/>
                <wp:lineTo x="21238" y="0"/>
                <wp:lineTo x="0" y="0"/>
              </wp:wrapPolygon>
            </wp:wrapTight>
            <wp:docPr id="3" name="Рисунок 3" descr="C:\Users\Белякова\Desktop\в работе\фото, видео, аудио\Фото для  ПЛ\Одинец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Одинец И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85" cy="16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>19 июня</w:t>
      </w:r>
      <w:r w:rsidR="00856E2C">
        <w:rPr>
          <w:rFonts w:ascii="Times New Roman" w:hAnsi="Times New Roman"/>
          <w:sz w:val="28"/>
          <w:szCs w:val="28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геодезии и картографии Игорь Одинец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="006E22D7">
        <w:rPr>
          <w:rFonts w:ascii="Times New Roman" w:hAnsi="Times New Roman"/>
          <w:sz w:val="28"/>
          <w:szCs w:val="28"/>
        </w:rPr>
        <w:t xml:space="preserve">вопросы, связанные с </w:t>
      </w:r>
      <w:r>
        <w:rPr>
          <w:rFonts w:ascii="Times New Roman" w:eastAsia="Tinos" w:hAnsi="Times New Roman"/>
          <w:sz w:val="28"/>
          <w:szCs w:val="28"/>
        </w:rPr>
        <w:t>г</w:t>
      </w:r>
      <w:r w:rsidRPr="006C4241">
        <w:rPr>
          <w:rFonts w:ascii="Times New Roman" w:eastAsia="Tinos" w:hAnsi="Times New Roman"/>
          <w:sz w:val="28"/>
          <w:szCs w:val="28"/>
        </w:rPr>
        <w:t>еодезически</w:t>
      </w:r>
      <w:r w:rsidR="006E22D7">
        <w:rPr>
          <w:rFonts w:ascii="Times New Roman" w:eastAsia="Tinos" w:hAnsi="Times New Roman"/>
          <w:sz w:val="28"/>
          <w:szCs w:val="28"/>
        </w:rPr>
        <w:t>ми</w:t>
      </w:r>
      <w:r w:rsidRPr="006C4241">
        <w:rPr>
          <w:rFonts w:ascii="Times New Roman" w:eastAsia="Tinos" w:hAnsi="Times New Roman"/>
          <w:sz w:val="28"/>
          <w:szCs w:val="28"/>
        </w:rPr>
        <w:t xml:space="preserve"> пункт</w:t>
      </w:r>
      <w:r w:rsidR="006E22D7">
        <w:rPr>
          <w:rFonts w:ascii="Times New Roman" w:eastAsia="Tinos" w:hAnsi="Times New Roman"/>
          <w:sz w:val="28"/>
          <w:szCs w:val="28"/>
        </w:rPr>
        <w:t>ами</w:t>
      </w:r>
      <w:r w:rsidRPr="006C4241">
        <w:rPr>
          <w:rFonts w:ascii="Times New Roman" w:eastAsia="Tinos" w:hAnsi="Times New Roman"/>
          <w:sz w:val="28"/>
          <w:szCs w:val="28"/>
        </w:rPr>
        <w:t xml:space="preserve"> и обеспечение</w:t>
      </w:r>
      <w:r w:rsidR="006E22D7">
        <w:rPr>
          <w:rFonts w:ascii="Times New Roman" w:eastAsia="Tinos" w:hAnsi="Times New Roman"/>
          <w:sz w:val="28"/>
          <w:szCs w:val="28"/>
        </w:rPr>
        <w:t>м</w:t>
      </w:r>
      <w:r w:rsidRPr="006C4241">
        <w:rPr>
          <w:rFonts w:ascii="Times New Roman" w:eastAsia="Tinos" w:hAnsi="Times New Roman"/>
          <w:sz w:val="28"/>
          <w:szCs w:val="28"/>
        </w:rPr>
        <w:t xml:space="preserve"> их сохранности</w:t>
      </w:r>
      <w:r>
        <w:rPr>
          <w:rFonts w:ascii="Times New Roman" w:eastAsia="Tinos" w:hAnsi="Times New Roman"/>
          <w:sz w:val="28"/>
          <w:szCs w:val="28"/>
        </w:rPr>
        <w:t>.</w:t>
      </w:r>
    </w:p>
    <w:p w:rsidR="006C4241" w:rsidRDefault="006C4241">
      <w:pPr>
        <w:spacing w:after="0" w:line="240" w:lineRule="auto"/>
        <w:jc w:val="both"/>
        <w:rPr>
          <w:rFonts w:ascii="Times New Roman" w:eastAsia="Tinos" w:hAnsi="Times New Roman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6C4241">
        <w:rPr>
          <w:rFonts w:ascii="Times New Roman" w:hAnsi="Times New Roman"/>
          <w:color w:val="000000"/>
          <w:sz w:val="28"/>
          <w:szCs w:val="28"/>
        </w:rPr>
        <w:t>25-76-65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Default="00CD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C07" w:rsidRDefault="00E8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41" w:rsidRDefault="00B10F8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10F8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D703552" wp14:editId="74BA438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12900" cy="2001520"/>
            <wp:effectExtent l="0" t="0" r="6350" b="0"/>
            <wp:wrapTight wrapText="bothSides">
              <wp:wrapPolygon edited="0">
                <wp:start x="0" y="0"/>
                <wp:lineTo x="0" y="21381"/>
                <wp:lineTo x="21430" y="21381"/>
                <wp:lineTo x="21430" y="0"/>
                <wp:lineTo x="0" y="0"/>
              </wp:wrapPolygon>
            </wp:wrapTight>
            <wp:docPr id="2" name="Рисунок 2" descr="C:\Users\Белякова\Desktop\в работе\фото, видео, аудио\Фото для  ПЛ\Мелузова О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Мелузова О.А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97" cy="20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57" w:rsidRDefault="006C4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26 июня</w:t>
      </w:r>
      <w:r w:rsidR="005A57EC" w:rsidRPr="00856E2C">
        <w:rPr>
          <w:rFonts w:ascii="Times New Roman" w:hAnsi="Times New Roman"/>
          <w:sz w:val="28"/>
          <w:szCs w:val="28"/>
        </w:rPr>
        <w:t xml:space="preserve"> </w:t>
      </w:r>
      <w:r w:rsidR="006E22D7">
        <w:rPr>
          <w:rFonts w:ascii="Times New Roman" w:hAnsi="Times New Roman"/>
          <w:sz w:val="28"/>
          <w:szCs w:val="28"/>
        </w:rPr>
        <w:t xml:space="preserve">заместитель </w:t>
      </w:r>
      <w:r w:rsidR="005A57EC" w:rsidRPr="00856E2C">
        <w:rPr>
          <w:rFonts w:ascii="Times New Roman" w:hAnsi="Times New Roman"/>
          <w:sz w:val="28"/>
          <w:szCs w:val="28"/>
        </w:rPr>
        <w:t>начальник</w:t>
      </w:r>
      <w:r w:rsidR="006E22D7">
        <w:rPr>
          <w:rFonts w:ascii="Times New Roman" w:hAnsi="Times New Roman"/>
          <w:sz w:val="28"/>
          <w:szCs w:val="28"/>
        </w:rPr>
        <w:t>а</w:t>
      </w:r>
      <w:r w:rsidR="005A57EC" w:rsidRPr="00856E2C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государственной регистрации недвижимости в электронном виде </w:t>
      </w:r>
      <w:r w:rsidR="006E22D7">
        <w:rPr>
          <w:rFonts w:ascii="Times New Roman" w:hAnsi="Times New Roman"/>
          <w:sz w:val="28"/>
          <w:szCs w:val="28"/>
        </w:rPr>
        <w:t xml:space="preserve">Оксана </w:t>
      </w:r>
      <w:proofErr w:type="spellStart"/>
      <w:r w:rsidR="006E22D7">
        <w:rPr>
          <w:rFonts w:ascii="Times New Roman" w:hAnsi="Times New Roman"/>
          <w:sz w:val="28"/>
          <w:szCs w:val="28"/>
        </w:rPr>
        <w:t>Мелузова</w:t>
      </w:r>
      <w:proofErr w:type="spellEnd"/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="006E22D7">
        <w:rPr>
          <w:rFonts w:ascii="Times New Roman" w:hAnsi="Times New Roman"/>
          <w:sz w:val="28"/>
          <w:szCs w:val="28"/>
        </w:rPr>
        <w:t>порядок п</w:t>
      </w:r>
      <w:r w:rsidRPr="006C4241">
        <w:rPr>
          <w:rFonts w:ascii="Times New Roman" w:hAnsi="Times New Roman"/>
          <w:sz w:val="28"/>
          <w:szCs w:val="28"/>
        </w:rPr>
        <w:t>редоставлени</w:t>
      </w:r>
      <w:r w:rsidR="006E22D7">
        <w:rPr>
          <w:rFonts w:ascii="Times New Roman" w:hAnsi="Times New Roman"/>
          <w:sz w:val="28"/>
          <w:szCs w:val="28"/>
        </w:rPr>
        <w:t>я</w:t>
      </w:r>
      <w:r w:rsidRPr="006C4241">
        <w:rPr>
          <w:rFonts w:ascii="Times New Roman" w:hAnsi="Times New Roman"/>
          <w:sz w:val="28"/>
          <w:szCs w:val="28"/>
        </w:rPr>
        <w:t xml:space="preserve"> документов на государственную </w:t>
      </w:r>
      <w:r>
        <w:rPr>
          <w:rFonts w:ascii="Times New Roman" w:hAnsi="Times New Roman"/>
          <w:sz w:val="28"/>
          <w:szCs w:val="28"/>
        </w:rPr>
        <w:t>регистрацию в электронном виде разъяснит</w:t>
      </w:r>
      <w:r w:rsidR="006E22D7">
        <w:rPr>
          <w:rFonts w:ascii="Times New Roman" w:hAnsi="Times New Roman"/>
          <w:sz w:val="28"/>
          <w:szCs w:val="28"/>
        </w:rPr>
        <w:t xml:space="preserve"> и</w:t>
      </w:r>
      <w:r w:rsidRPr="006C4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C4241">
        <w:rPr>
          <w:rFonts w:ascii="Times New Roman" w:hAnsi="Times New Roman"/>
          <w:sz w:val="28"/>
          <w:szCs w:val="28"/>
        </w:rPr>
        <w:t>ребования к форматам электронных документов</w:t>
      </w:r>
      <w:r w:rsidR="006E22D7">
        <w:rPr>
          <w:rFonts w:ascii="Times New Roman" w:hAnsi="Times New Roman"/>
          <w:sz w:val="28"/>
          <w:szCs w:val="28"/>
        </w:rPr>
        <w:t>.</w:t>
      </w:r>
    </w:p>
    <w:p w:rsidR="006C4241" w:rsidRPr="00856E2C" w:rsidRDefault="006C4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6E22D7">
        <w:rPr>
          <w:rFonts w:ascii="Times New Roman" w:hAnsi="Times New Roman"/>
          <w:color w:val="000000"/>
          <w:sz w:val="28"/>
          <w:szCs w:val="28"/>
        </w:rPr>
        <w:t>58-25-58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Default="00CD1257" w:rsidP="00A61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302" w:rsidRPr="00C455C0" w:rsidRDefault="00A90302" w:rsidP="00A903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sectPr w:rsidR="00A90302" w:rsidRPr="00C455C0">
      <w:headerReference w:type="default" r:id="rId12"/>
      <w:footerReference w:type="default" r:id="rId13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90" w:rsidRDefault="00474490">
      <w:pPr>
        <w:spacing w:after="0" w:line="240" w:lineRule="auto"/>
      </w:pPr>
      <w:r>
        <w:separator/>
      </w:r>
    </w:p>
  </w:endnote>
  <w:endnote w:type="continuationSeparator" w:id="0">
    <w:p w:rsidR="00474490" w:rsidRDefault="0047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57" w:rsidRDefault="005A57EC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CD1257" w:rsidRDefault="005A57EC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r w:rsidR="00474490">
      <w:fldChar w:fldCharType="begin"/>
    </w:r>
    <w:r w:rsidR="00474490" w:rsidRPr="008D1F9F">
      <w:rPr>
        <w:lang w:val="en-US"/>
      </w:rPr>
      <w:instrText xml:space="preserve"> HYPERLINK "https://rosreestr.gov.ru" </w:instrText>
    </w:r>
    <w:r w:rsidR="00474490">
      <w:fldChar w:fldCharType="separate"/>
    </w:r>
    <w:r>
      <w:rPr>
        <w:rStyle w:val="af3"/>
        <w:color w:val="595959" w:themeColor="text1" w:themeTint="A6"/>
        <w:lang w:val="en-US"/>
      </w:rPr>
      <w:t>https://rosreestr.gov.ru</w:t>
    </w:r>
    <w:r w:rsidR="00474490">
      <w:rPr>
        <w:rStyle w:val="af3"/>
        <w:color w:val="595959" w:themeColor="text1" w:themeTint="A6"/>
        <w:lang w:val="en-US"/>
      </w:rPr>
      <w:fldChar w:fldCharType="end"/>
    </w:r>
  </w:p>
  <w:p w:rsidR="00CD1257" w:rsidRDefault="00CD1257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90" w:rsidRDefault="00474490">
      <w:pPr>
        <w:spacing w:after="0" w:line="240" w:lineRule="auto"/>
      </w:pPr>
      <w:r>
        <w:separator/>
      </w:r>
    </w:p>
  </w:footnote>
  <w:footnote w:type="continuationSeparator" w:id="0">
    <w:p w:rsidR="00474490" w:rsidRDefault="0047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57" w:rsidRDefault="005A57EC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C3E"/>
    <w:multiLevelType w:val="hybridMultilevel"/>
    <w:tmpl w:val="9A0EA222"/>
    <w:lvl w:ilvl="0" w:tplc="95CA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384E">
      <w:start w:val="1"/>
      <w:numFmt w:val="lowerLetter"/>
      <w:lvlText w:val="%2."/>
      <w:lvlJc w:val="left"/>
      <w:pPr>
        <w:ind w:left="1440" w:hanging="360"/>
      </w:pPr>
    </w:lvl>
    <w:lvl w:ilvl="2" w:tplc="6AD4D5BC">
      <w:start w:val="1"/>
      <w:numFmt w:val="lowerRoman"/>
      <w:lvlText w:val="%3."/>
      <w:lvlJc w:val="right"/>
      <w:pPr>
        <w:ind w:left="2160" w:hanging="180"/>
      </w:pPr>
    </w:lvl>
    <w:lvl w:ilvl="3" w:tplc="1AC67534">
      <w:start w:val="1"/>
      <w:numFmt w:val="decimal"/>
      <w:lvlText w:val="%4."/>
      <w:lvlJc w:val="left"/>
      <w:pPr>
        <w:ind w:left="2880" w:hanging="360"/>
      </w:pPr>
    </w:lvl>
    <w:lvl w:ilvl="4" w:tplc="B874D4DA">
      <w:start w:val="1"/>
      <w:numFmt w:val="lowerLetter"/>
      <w:lvlText w:val="%5."/>
      <w:lvlJc w:val="left"/>
      <w:pPr>
        <w:ind w:left="3600" w:hanging="360"/>
      </w:pPr>
    </w:lvl>
    <w:lvl w:ilvl="5" w:tplc="5D10A25A">
      <w:start w:val="1"/>
      <w:numFmt w:val="lowerRoman"/>
      <w:lvlText w:val="%6."/>
      <w:lvlJc w:val="right"/>
      <w:pPr>
        <w:ind w:left="4320" w:hanging="180"/>
      </w:pPr>
    </w:lvl>
    <w:lvl w:ilvl="6" w:tplc="075A6E08">
      <w:start w:val="1"/>
      <w:numFmt w:val="decimal"/>
      <w:lvlText w:val="%7."/>
      <w:lvlJc w:val="left"/>
      <w:pPr>
        <w:ind w:left="5040" w:hanging="360"/>
      </w:pPr>
    </w:lvl>
    <w:lvl w:ilvl="7" w:tplc="829E7EAC">
      <w:start w:val="1"/>
      <w:numFmt w:val="lowerLetter"/>
      <w:lvlText w:val="%8."/>
      <w:lvlJc w:val="left"/>
      <w:pPr>
        <w:ind w:left="5760" w:hanging="360"/>
      </w:pPr>
    </w:lvl>
    <w:lvl w:ilvl="8" w:tplc="F9725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826"/>
    <w:multiLevelType w:val="hybridMultilevel"/>
    <w:tmpl w:val="20D62518"/>
    <w:lvl w:ilvl="0" w:tplc="652E162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74488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E6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E6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A5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87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A6E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85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C3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72DB6"/>
    <w:multiLevelType w:val="hybridMultilevel"/>
    <w:tmpl w:val="ACE8E8C8"/>
    <w:lvl w:ilvl="0" w:tplc="D54AF9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48A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206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CCF5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6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745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D077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E43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219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05E10"/>
    <w:multiLevelType w:val="hybridMultilevel"/>
    <w:tmpl w:val="8F02D246"/>
    <w:lvl w:ilvl="0" w:tplc="831E7E42">
      <w:start w:val="1"/>
      <w:numFmt w:val="decimal"/>
      <w:lvlText w:val="%1."/>
      <w:lvlJc w:val="left"/>
      <w:pPr>
        <w:ind w:left="720" w:hanging="360"/>
      </w:pPr>
    </w:lvl>
    <w:lvl w:ilvl="1" w:tplc="31A6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0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F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9AE"/>
    <w:multiLevelType w:val="hybridMultilevel"/>
    <w:tmpl w:val="A7329E7A"/>
    <w:lvl w:ilvl="0" w:tplc="1A64A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D5E9006">
      <w:start w:val="1"/>
      <w:numFmt w:val="lowerLetter"/>
      <w:lvlText w:val="%2."/>
      <w:lvlJc w:val="left"/>
      <w:pPr>
        <w:ind w:left="1440" w:hanging="360"/>
      </w:pPr>
    </w:lvl>
    <w:lvl w:ilvl="2" w:tplc="CD34C838">
      <w:start w:val="1"/>
      <w:numFmt w:val="lowerRoman"/>
      <w:lvlText w:val="%3."/>
      <w:lvlJc w:val="right"/>
      <w:pPr>
        <w:ind w:left="2160" w:hanging="180"/>
      </w:pPr>
    </w:lvl>
    <w:lvl w:ilvl="3" w:tplc="91784D7A">
      <w:start w:val="1"/>
      <w:numFmt w:val="decimal"/>
      <w:lvlText w:val="%4."/>
      <w:lvlJc w:val="left"/>
      <w:pPr>
        <w:ind w:left="2880" w:hanging="360"/>
      </w:pPr>
    </w:lvl>
    <w:lvl w:ilvl="4" w:tplc="8EACF0A6">
      <w:start w:val="1"/>
      <w:numFmt w:val="lowerLetter"/>
      <w:lvlText w:val="%5."/>
      <w:lvlJc w:val="left"/>
      <w:pPr>
        <w:ind w:left="3600" w:hanging="360"/>
      </w:pPr>
    </w:lvl>
    <w:lvl w:ilvl="5" w:tplc="AAE218DE">
      <w:start w:val="1"/>
      <w:numFmt w:val="lowerRoman"/>
      <w:lvlText w:val="%6."/>
      <w:lvlJc w:val="right"/>
      <w:pPr>
        <w:ind w:left="4320" w:hanging="180"/>
      </w:pPr>
    </w:lvl>
    <w:lvl w:ilvl="6" w:tplc="43183EEA">
      <w:start w:val="1"/>
      <w:numFmt w:val="decimal"/>
      <w:lvlText w:val="%7."/>
      <w:lvlJc w:val="left"/>
      <w:pPr>
        <w:ind w:left="5040" w:hanging="360"/>
      </w:pPr>
    </w:lvl>
    <w:lvl w:ilvl="7" w:tplc="1178A5E4">
      <w:start w:val="1"/>
      <w:numFmt w:val="lowerLetter"/>
      <w:lvlText w:val="%8."/>
      <w:lvlJc w:val="left"/>
      <w:pPr>
        <w:ind w:left="5760" w:hanging="360"/>
      </w:pPr>
    </w:lvl>
    <w:lvl w:ilvl="8" w:tplc="990E58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CD1"/>
    <w:multiLevelType w:val="hybridMultilevel"/>
    <w:tmpl w:val="B554D506"/>
    <w:lvl w:ilvl="0" w:tplc="F7BEB7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C4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D84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CED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67B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89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A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03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6CD6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B344E6"/>
    <w:multiLevelType w:val="hybridMultilevel"/>
    <w:tmpl w:val="DD6AB436"/>
    <w:lvl w:ilvl="0" w:tplc="EFF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42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C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1E5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A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6F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8F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6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8F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33A75"/>
    <w:multiLevelType w:val="hybridMultilevel"/>
    <w:tmpl w:val="A18CF570"/>
    <w:lvl w:ilvl="0" w:tplc="878A1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938EA4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B36954A">
      <w:start w:val="1"/>
      <w:numFmt w:val="decimal"/>
      <w:lvlText w:val=""/>
      <w:lvlJc w:val="left"/>
    </w:lvl>
    <w:lvl w:ilvl="3" w:tplc="A9C8D2B0">
      <w:start w:val="1"/>
      <w:numFmt w:val="decimal"/>
      <w:lvlText w:val=""/>
      <w:lvlJc w:val="left"/>
    </w:lvl>
    <w:lvl w:ilvl="4" w:tplc="30E64FA4">
      <w:start w:val="1"/>
      <w:numFmt w:val="decimal"/>
      <w:lvlText w:val=""/>
      <w:lvlJc w:val="left"/>
    </w:lvl>
    <w:lvl w:ilvl="5" w:tplc="BAF6E25A">
      <w:start w:val="1"/>
      <w:numFmt w:val="decimal"/>
      <w:lvlText w:val=""/>
      <w:lvlJc w:val="left"/>
    </w:lvl>
    <w:lvl w:ilvl="6" w:tplc="51C8F706">
      <w:start w:val="1"/>
      <w:numFmt w:val="decimal"/>
      <w:lvlText w:val=""/>
      <w:lvlJc w:val="left"/>
    </w:lvl>
    <w:lvl w:ilvl="7" w:tplc="4D9CD2CA">
      <w:start w:val="1"/>
      <w:numFmt w:val="decimal"/>
      <w:lvlText w:val=""/>
      <w:lvlJc w:val="left"/>
    </w:lvl>
    <w:lvl w:ilvl="8" w:tplc="5004FEE6">
      <w:start w:val="1"/>
      <w:numFmt w:val="decimal"/>
      <w:lvlText w:val=""/>
      <w:lvlJc w:val="left"/>
    </w:lvl>
  </w:abstractNum>
  <w:abstractNum w:abstractNumId="8">
    <w:nsid w:val="76585932"/>
    <w:multiLevelType w:val="hybridMultilevel"/>
    <w:tmpl w:val="2190E2DA"/>
    <w:lvl w:ilvl="0" w:tplc="5484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86F52">
      <w:start w:val="1"/>
      <w:numFmt w:val="lowerLetter"/>
      <w:lvlText w:val="%2."/>
      <w:lvlJc w:val="left"/>
      <w:pPr>
        <w:ind w:left="1440" w:hanging="360"/>
      </w:pPr>
    </w:lvl>
    <w:lvl w:ilvl="2" w:tplc="24C62988">
      <w:start w:val="1"/>
      <w:numFmt w:val="lowerRoman"/>
      <w:lvlText w:val="%3."/>
      <w:lvlJc w:val="right"/>
      <w:pPr>
        <w:ind w:left="2160" w:hanging="180"/>
      </w:pPr>
    </w:lvl>
    <w:lvl w:ilvl="3" w:tplc="9CE80FB4">
      <w:start w:val="1"/>
      <w:numFmt w:val="decimal"/>
      <w:lvlText w:val="%4."/>
      <w:lvlJc w:val="left"/>
      <w:pPr>
        <w:ind w:left="2880" w:hanging="360"/>
      </w:pPr>
    </w:lvl>
    <w:lvl w:ilvl="4" w:tplc="C2667F92">
      <w:start w:val="1"/>
      <w:numFmt w:val="lowerLetter"/>
      <w:lvlText w:val="%5."/>
      <w:lvlJc w:val="left"/>
      <w:pPr>
        <w:ind w:left="3600" w:hanging="360"/>
      </w:pPr>
    </w:lvl>
    <w:lvl w:ilvl="5" w:tplc="99F86506">
      <w:start w:val="1"/>
      <w:numFmt w:val="lowerRoman"/>
      <w:lvlText w:val="%6."/>
      <w:lvlJc w:val="right"/>
      <w:pPr>
        <w:ind w:left="4320" w:hanging="180"/>
      </w:pPr>
    </w:lvl>
    <w:lvl w:ilvl="6" w:tplc="ED020F10">
      <w:start w:val="1"/>
      <w:numFmt w:val="decimal"/>
      <w:lvlText w:val="%7."/>
      <w:lvlJc w:val="left"/>
      <w:pPr>
        <w:ind w:left="5040" w:hanging="360"/>
      </w:pPr>
    </w:lvl>
    <w:lvl w:ilvl="7" w:tplc="52504370">
      <w:start w:val="1"/>
      <w:numFmt w:val="lowerLetter"/>
      <w:lvlText w:val="%8."/>
      <w:lvlJc w:val="left"/>
      <w:pPr>
        <w:ind w:left="5760" w:hanging="360"/>
      </w:pPr>
    </w:lvl>
    <w:lvl w:ilvl="8" w:tplc="856263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638"/>
    <w:multiLevelType w:val="hybridMultilevel"/>
    <w:tmpl w:val="7C0E9452"/>
    <w:lvl w:ilvl="0" w:tplc="7882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9DFC">
      <w:start w:val="1"/>
      <w:numFmt w:val="lowerLetter"/>
      <w:lvlText w:val="%2."/>
      <w:lvlJc w:val="left"/>
      <w:pPr>
        <w:ind w:left="1440" w:hanging="360"/>
      </w:pPr>
    </w:lvl>
    <w:lvl w:ilvl="2" w:tplc="59F6C8A6">
      <w:start w:val="1"/>
      <w:numFmt w:val="lowerRoman"/>
      <w:lvlText w:val="%3."/>
      <w:lvlJc w:val="right"/>
      <w:pPr>
        <w:ind w:left="2160" w:hanging="180"/>
      </w:pPr>
    </w:lvl>
    <w:lvl w:ilvl="3" w:tplc="0940182C">
      <w:start w:val="1"/>
      <w:numFmt w:val="decimal"/>
      <w:lvlText w:val="%4."/>
      <w:lvlJc w:val="left"/>
      <w:pPr>
        <w:ind w:left="2880" w:hanging="360"/>
      </w:pPr>
    </w:lvl>
    <w:lvl w:ilvl="4" w:tplc="A85A3594">
      <w:start w:val="1"/>
      <w:numFmt w:val="lowerLetter"/>
      <w:lvlText w:val="%5."/>
      <w:lvlJc w:val="left"/>
      <w:pPr>
        <w:ind w:left="3600" w:hanging="360"/>
      </w:pPr>
    </w:lvl>
    <w:lvl w:ilvl="5" w:tplc="C26C5896">
      <w:start w:val="1"/>
      <w:numFmt w:val="lowerRoman"/>
      <w:lvlText w:val="%6."/>
      <w:lvlJc w:val="right"/>
      <w:pPr>
        <w:ind w:left="4320" w:hanging="180"/>
      </w:pPr>
    </w:lvl>
    <w:lvl w:ilvl="6" w:tplc="F11441B4">
      <w:start w:val="1"/>
      <w:numFmt w:val="decimal"/>
      <w:lvlText w:val="%7."/>
      <w:lvlJc w:val="left"/>
      <w:pPr>
        <w:ind w:left="5040" w:hanging="360"/>
      </w:pPr>
    </w:lvl>
    <w:lvl w:ilvl="7" w:tplc="299C9A1C">
      <w:start w:val="1"/>
      <w:numFmt w:val="lowerLetter"/>
      <w:lvlText w:val="%8."/>
      <w:lvlJc w:val="left"/>
      <w:pPr>
        <w:ind w:left="5760" w:hanging="360"/>
      </w:pPr>
    </w:lvl>
    <w:lvl w:ilvl="8" w:tplc="970C1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7"/>
    <w:rsid w:val="00221DC2"/>
    <w:rsid w:val="00222086"/>
    <w:rsid w:val="00267954"/>
    <w:rsid w:val="003938EF"/>
    <w:rsid w:val="00474490"/>
    <w:rsid w:val="00505A32"/>
    <w:rsid w:val="005A57EC"/>
    <w:rsid w:val="00624A84"/>
    <w:rsid w:val="00655C3F"/>
    <w:rsid w:val="006C4241"/>
    <w:rsid w:val="006E22D7"/>
    <w:rsid w:val="00736956"/>
    <w:rsid w:val="00845238"/>
    <w:rsid w:val="0084715E"/>
    <w:rsid w:val="00856E2C"/>
    <w:rsid w:val="008670CB"/>
    <w:rsid w:val="008C1F30"/>
    <w:rsid w:val="008D1F9F"/>
    <w:rsid w:val="009A3A0E"/>
    <w:rsid w:val="00A61D36"/>
    <w:rsid w:val="00A90302"/>
    <w:rsid w:val="00AD6352"/>
    <w:rsid w:val="00B10F84"/>
    <w:rsid w:val="00BB73F0"/>
    <w:rsid w:val="00BE7211"/>
    <w:rsid w:val="00C455C0"/>
    <w:rsid w:val="00CD1257"/>
    <w:rsid w:val="00DA6AC7"/>
    <w:rsid w:val="00E82C07"/>
    <w:rsid w:val="00F23BD5"/>
    <w:rsid w:val="00F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6BF7-F92A-4644-80D1-361D44C7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dcterms:created xsi:type="dcterms:W3CDTF">2025-06-02T09:34:00Z</dcterms:created>
  <dcterms:modified xsi:type="dcterms:W3CDTF">2025-06-02T09:34:00Z</dcterms:modified>
</cp:coreProperties>
</file>